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89" w:rsidRPr="001B31AC" w:rsidRDefault="001C3B89" w:rsidP="00513C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bookmarkStart w:id="0" w:name="_GoBack"/>
      <w:bookmarkEnd w:id="0"/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9329F3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29F3">
        <w:rPr>
          <w:noProof/>
          <w:color w:val="1A0DAB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<v:textbox>
              <w:txbxContent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 w:rsidR="003543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 w:rsidR="00AF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261B30" w:rsidRDefault="00261B30" w:rsidP="00261B30">
                  <w:pPr>
                    <w:jc w:val="center"/>
                  </w:pPr>
                </w:p>
              </w:txbxContent>
            </v:textbox>
          </v:shape>
        </w:pict>
      </w:r>
      <w:r w:rsidR="00261B30">
        <w:rPr>
          <w:noProof/>
          <w:color w:val="1A0DAB"/>
        </w:rPr>
        <w:drawing>
          <wp:inline distT="0" distB="0" distL="0" distR="0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9329F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F3">
        <w:rPr>
          <w:noProof/>
          <w:color w:val="1A0DA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7274D1"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CC4D32" w:rsidRPr="00CC4D32">
        <w:rPr>
          <w:rFonts w:ascii="Times New Roman" w:hAnsi="Times New Roman" w:cs="Times New Roman"/>
          <w:sz w:val="28"/>
          <w:szCs w:val="28"/>
        </w:rPr>
        <w:t>Мздоимство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а самосуд то: кто изыснав татя с поличным, да отпустит, а собе посул возьмет, а наместники доведаются по заповеди, ино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А приведут тферитина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хрестномучелованью, а посула не взятии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9329F3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F3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42.1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9329F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F3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</w:t>
      </w:r>
      <w:r>
        <w:rPr>
          <w:rFonts w:ascii="Times New Roman" w:hAnsi="Times New Roman" w:cs="Times New Roman"/>
          <w:sz w:val="28"/>
          <w:szCs w:val="28"/>
        </w:rPr>
        <w:lastRenderedPageBreak/>
        <w:t>Земского приказа Плещеев и глава Пушкарского приказа Траханиотов.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>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9329F3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-79.5pt;margin-top:98.1pt;width:70.5pt;height:18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247144"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>О воспрещении взяток и посулов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–«</w:t>
      </w:r>
      <w:r w:rsidR="00CC4D32"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="00CC4D32"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9329F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со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совершенствуется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исполнения решений органов власти всех уровней.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1C3B89">
      <w:headerReference w:type="default" r:id="rId41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017" w:rsidRDefault="00FD3017" w:rsidP="00CC4D32">
      <w:pPr>
        <w:spacing w:after="0" w:line="240" w:lineRule="auto"/>
      </w:pPr>
      <w:r>
        <w:separator/>
      </w:r>
    </w:p>
  </w:endnote>
  <w:endnote w:type="continuationSeparator" w:id="1">
    <w:p w:rsidR="00FD3017" w:rsidRDefault="00FD3017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017" w:rsidRDefault="00FD3017" w:rsidP="00CC4D32">
      <w:pPr>
        <w:spacing w:after="0" w:line="240" w:lineRule="auto"/>
      </w:pPr>
      <w:r>
        <w:separator/>
      </w:r>
    </w:p>
  </w:footnote>
  <w:footnote w:type="continuationSeparator" w:id="1">
    <w:p w:rsidR="00FD3017" w:rsidRDefault="00FD3017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9329F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3C49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3C49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9F3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3017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FA0E4-4C73-43C9-AB1D-1B3C381A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CSON19</cp:lastModifiedBy>
  <cp:revision>53</cp:revision>
  <cp:lastPrinted>2016-08-02T06:33:00Z</cp:lastPrinted>
  <dcterms:created xsi:type="dcterms:W3CDTF">2016-08-01T06:41:00Z</dcterms:created>
  <dcterms:modified xsi:type="dcterms:W3CDTF">2021-05-18T12:30:00Z</dcterms:modified>
</cp:coreProperties>
</file>