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комитета социальной защиты населения Волгоградской обл. от 28.05.2018 N 816</w:t>
              <w:br/>
              <w:t xml:space="preserve">(ред. от 19.04.2023)</w:t>
              <w:br/>
              <w:t xml:space="preserve">"Об утверждении Положения о технологии "Персональный помощник"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КОМИТЕТ СОЦИАЛЬНОЙ ЗАЩИТЫ НАСЕЛЕНИЯ</w:t>
      </w:r>
    </w:p>
    <w:p>
      <w:pPr>
        <w:pStyle w:val="2"/>
        <w:jc w:val="center"/>
      </w:pPr>
      <w:r>
        <w:rPr>
          <w:sz w:val="20"/>
        </w:rPr>
        <w:t xml:space="preserve">ВОЛГОГРАДСКОЙ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28 мая 2018 г. N 816</w:t>
      </w:r>
    </w:p>
    <w:p>
      <w:pPr>
        <w:pStyle w:val="2"/>
        <w:jc w:val="center"/>
      </w:pPr>
      <w:r>
        <w:rPr>
          <w:sz w:val="20"/>
        </w:rPr>
      </w:r>
    </w:p>
    <w:p>
      <w:pPr>
        <w:pStyle w:val="2"/>
        <w:jc w:val="center"/>
      </w:pPr>
      <w:r>
        <w:rPr>
          <w:sz w:val="20"/>
        </w:rPr>
        <w:t xml:space="preserve">ОБ УТВЕРЖДЕНИИ ПОЛОЖЕНИЯ О ТЕХНОЛОГИИ</w:t>
      </w:r>
    </w:p>
    <w:p>
      <w:pPr>
        <w:pStyle w:val="2"/>
        <w:jc w:val="center"/>
      </w:pPr>
      <w:r>
        <w:rPr>
          <w:sz w:val="20"/>
        </w:rPr>
        <w:t xml:space="preserve">"ПЕРСОНАЛЬНЫЙ ПОМОЩНИК"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комитета социальной защиты населения</w:t>
            </w:r>
          </w:p>
          <w:p>
            <w:pPr>
              <w:pStyle w:val="0"/>
              <w:jc w:val="center"/>
            </w:pPr>
            <w:r>
              <w:rPr>
                <w:sz w:val="20"/>
                <w:color w:val="392c69"/>
              </w:rPr>
              <w:t xml:space="preserve">Волгоградской обл. от 08.05.2019 </w:t>
            </w:r>
            <w:hyperlink w:history="0" r:id="rId7"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N 799</w:t>
              </w:r>
            </w:hyperlink>
            <w:r>
              <w:rPr>
                <w:sz w:val="20"/>
                <w:color w:val="392c69"/>
              </w:rPr>
              <w:t xml:space="preserve">, от 11.07.2019 </w:t>
            </w:r>
            <w:hyperlink w:history="0" r:id="rId8"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1310</w:t>
              </w:r>
            </w:hyperlink>
            <w:r>
              <w:rPr>
                <w:sz w:val="20"/>
                <w:color w:val="392c69"/>
              </w:rPr>
              <w:t xml:space="preserve">,</w:t>
            </w:r>
          </w:p>
          <w:p>
            <w:pPr>
              <w:pStyle w:val="0"/>
              <w:jc w:val="center"/>
            </w:pPr>
            <w:r>
              <w:rPr>
                <w:sz w:val="20"/>
                <w:color w:val="392c69"/>
              </w:rPr>
              <w:t xml:space="preserve">от 21.08.2019 </w:t>
            </w:r>
            <w:hyperlink w:history="0" r:id="rId9" w:tooltip="Приказ комитета социальной защиты населения Волгоградской обл. от 21.08.2019 N 1563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1563</w:t>
              </w:r>
            </w:hyperlink>
            <w:r>
              <w:rPr>
                <w:sz w:val="20"/>
                <w:color w:val="392c69"/>
              </w:rPr>
              <w:t xml:space="preserve">, от 23.04.2020 </w:t>
            </w:r>
            <w:hyperlink w:history="0" r:id="rId10"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788</w:t>
              </w:r>
            </w:hyperlink>
            <w:r>
              <w:rPr>
                <w:sz w:val="20"/>
                <w:color w:val="392c69"/>
              </w:rPr>
              <w:t xml:space="preserve">, от 30.12.2020 </w:t>
            </w:r>
            <w:hyperlink w:history="0" r:id="rId11"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2942</w:t>
              </w:r>
            </w:hyperlink>
            <w:r>
              <w:rPr>
                <w:sz w:val="20"/>
                <w:color w:val="392c69"/>
              </w:rPr>
              <w:t xml:space="preserve">,</w:t>
            </w:r>
          </w:p>
          <w:p>
            <w:pPr>
              <w:pStyle w:val="0"/>
              <w:jc w:val="center"/>
            </w:pPr>
            <w:r>
              <w:rPr>
                <w:sz w:val="20"/>
                <w:color w:val="392c69"/>
              </w:rPr>
              <w:t xml:space="preserve">от 01.02.2021 </w:t>
            </w:r>
            <w:hyperlink w:history="0" r:id="rId12" w:tooltip="Приказ комитета социальной защиты населения Волгоградской обл. от 01.02.2021 N 152 &quot;О внесении изменения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152</w:t>
              </w:r>
            </w:hyperlink>
            <w:r>
              <w:rPr>
                <w:sz w:val="20"/>
                <w:color w:val="392c69"/>
              </w:rPr>
              <w:t xml:space="preserve">, от 25.04.2022 </w:t>
            </w:r>
            <w:hyperlink w:history="0" r:id="rId13" w:tooltip="Приказ комитета социальной защиты населения Волгоградской обл. от 25.04.2022 N 826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826</w:t>
              </w:r>
            </w:hyperlink>
            <w:r>
              <w:rPr>
                <w:sz w:val="20"/>
                <w:color w:val="392c69"/>
              </w:rPr>
              <w:t xml:space="preserve">, от 09.09.2022 </w:t>
            </w:r>
            <w:hyperlink w:history="0" r:id="rId14" w:tooltip="Приказ комитета социальной защиты населения Волгоградской обл. от 09.09.2022 N 1964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1964</w:t>
              </w:r>
            </w:hyperlink>
            <w:r>
              <w:rPr>
                <w:sz w:val="20"/>
                <w:color w:val="392c69"/>
              </w:rPr>
              <w:t xml:space="preserve">,</w:t>
            </w:r>
          </w:p>
          <w:p>
            <w:pPr>
              <w:pStyle w:val="0"/>
              <w:jc w:val="center"/>
            </w:pPr>
            <w:r>
              <w:rPr>
                <w:sz w:val="20"/>
                <w:color w:val="392c69"/>
              </w:rPr>
              <w:t xml:space="preserve">от 19.04.2023 </w:t>
            </w:r>
            <w:hyperlink w:history="0" r:id="rId15"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в Волгоградской области пилотного проекта по созданию системы долговременного ухода за гражданами пожилого возраста и инвалидами, нуждающимися в уходе, в рамках федерального </w:t>
      </w:r>
      <w:hyperlink w:history="0" r:id="rId16" w:tooltip="&quot;Паспорт национального проекта &quot;Национальный проект &quot;Демография&quot; (утв. Минтрудом России) {КонсультантПлюс}">
        <w:r>
          <w:rPr>
            <w:sz w:val="20"/>
            <w:color w:val="0000ff"/>
          </w:rPr>
          <w:t xml:space="preserve">проекта</w:t>
        </w:r>
      </w:hyperlink>
      <w:r>
        <w:rPr>
          <w:sz w:val="20"/>
        </w:rPr>
        <w:t xml:space="preserve"> "Старшее поколение" национального проекта "Демография" и в соответствии с </w:t>
      </w:r>
      <w:hyperlink w:history="0" r:id="rId17"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приказом</w:t>
        </w:r>
      </w:hyperlink>
      <w:r>
        <w:rPr>
          <w:sz w:val="20"/>
        </w:rPr>
        <w:t xml:space="preserve"> комитета социальной защиты населения Волгоградской области от 19 февраля 2015 г. N 345 "Об утверждении Порядка предоставления социальных услуг в форме социального обслуживания на дому" приказываю:</w:t>
      </w:r>
    </w:p>
    <w:p>
      <w:pPr>
        <w:pStyle w:val="0"/>
        <w:jc w:val="both"/>
      </w:pPr>
      <w:r>
        <w:rPr>
          <w:sz w:val="20"/>
        </w:rPr>
        <w:t xml:space="preserve">(в ред. </w:t>
      </w:r>
      <w:hyperlink w:history="0" r:id="rId18"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1. Утвердить </w:t>
      </w:r>
      <w:hyperlink w:history="0" w:anchor="P40" w:tooltip="ПОЛОЖЕНИЕ">
        <w:r>
          <w:rPr>
            <w:sz w:val="20"/>
            <w:color w:val="0000ff"/>
          </w:rPr>
          <w:t xml:space="preserve">Положение</w:t>
        </w:r>
      </w:hyperlink>
      <w:r>
        <w:rPr>
          <w:sz w:val="20"/>
        </w:rPr>
        <w:t xml:space="preserve"> о технологии "Персональный помощник" согласно приложению к настоящему приказу.</w:t>
      </w:r>
    </w:p>
    <w:p>
      <w:pPr>
        <w:pStyle w:val="0"/>
        <w:jc w:val="both"/>
      </w:pPr>
      <w:r>
        <w:rPr>
          <w:sz w:val="20"/>
        </w:rPr>
        <w:t xml:space="preserve">(в ред. </w:t>
      </w:r>
      <w:hyperlink w:history="0" r:id="rId19"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 Государственным организациям социального обслуживания, подведомственным комитету социальной защиты населения Волгоградской области, в своей деятельности по предоставлению социальных услуг отдельным категориям граждан руководствоваться </w:t>
      </w:r>
      <w:hyperlink w:history="0" w:anchor="P40" w:tooltip="ПОЛОЖЕНИЕ">
        <w:r>
          <w:rPr>
            <w:sz w:val="20"/>
            <w:color w:val="0000ff"/>
          </w:rPr>
          <w:t xml:space="preserve">Положением</w:t>
        </w:r>
      </w:hyperlink>
      <w:r>
        <w:rPr>
          <w:sz w:val="20"/>
        </w:rPr>
        <w:t xml:space="preserve"> о технологии "Персональный помощник", утвержденным настоящим приказом.</w:t>
      </w:r>
    </w:p>
    <w:p>
      <w:pPr>
        <w:pStyle w:val="0"/>
        <w:jc w:val="both"/>
      </w:pPr>
      <w:r>
        <w:rPr>
          <w:sz w:val="20"/>
        </w:rPr>
        <w:t xml:space="preserve">(в ред. </w:t>
      </w:r>
      <w:hyperlink w:history="0" r:id="rId20"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3. Контроль за исполнением настоящего приказа возложить на заместителя председателя комитета Д.Н. Михалева.</w:t>
      </w:r>
    </w:p>
    <w:p>
      <w:pPr>
        <w:pStyle w:val="0"/>
        <w:jc w:val="both"/>
      </w:pPr>
      <w:r>
        <w:rPr>
          <w:sz w:val="20"/>
        </w:rPr>
        <w:t xml:space="preserve">(п. 3 введен </w:t>
      </w:r>
      <w:hyperlink w:history="0" r:id="rId21"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приказом</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hyperlink w:history="0" r:id="rId22"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4</w:t>
        </w:r>
      </w:hyperlink>
      <w:r>
        <w:rPr>
          <w:sz w:val="20"/>
        </w:rPr>
        <w:t xml:space="preserve">. Настоящий приказ вступает в силу через 10 дней после дня его официального опубликования.</w:t>
      </w:r>
    </w:p>
    <w:p>
      <w:pPr>
        <w:pStyle w:val="0"/>
        <w:jc w:val="both"/>
      </w:pPr>
      <w:r>
        <w:rPr>
          <w:sz w:val="20"/>
        </w:rPr>
      </w:r>
    </w:p>
    <w:p>
      <w:pPr>
        <w:pStyle w:val="0"/>
        <w:jc w:val="right"/>
      </w:pPr>
      <w:r>
        <w:rPr>
          <w:sz w:val="20"/>
        </w:rPr>
        <w:t xml:space="preserve">Председатель комитета</w:t>
      </w:r>
    </w:p>
    <w:p>
      <w:pPr>
        <w:pStyle w:val="0"/>
        <w:jc w:val="right"/>
      </w:pPr>
      <w:r>
        <w:rPr>
          <w:sz w:val="20"/>
        </w:rPr>
        <w:t xml:space="preserve">Л.Ю.ЗАБОТИНА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комитета социальной</w:t>
      </w:r>
    </w:p>
    <w:p>
      <w:pPr>
        <w:pStyle w:val="0"/>
        <w:jc w:val="right"/>
      </w:pPr>
      <w:r>
        <w:rPr>
          <w:sz w:val="20"/>
        </w:rPr>
        <w:t xml:space="preserve">защиты населения</w:t>
      </w:r>
    </w:p>
    <w:p>
      <w:pPr>
        <w:pStyle w:val="0"/>
        <w:jc w:val="right"/>
      </w:pPr>
      <w:r>
        <w:rPr>
          <w:sz w:val="20"/>
        </w:rPr>
        <w:t xml:space="preserve">Волгоградской области</w:t>
      </w:r>
    </w:p>
    <w:p>
      <w:pPr>
        <w:pStyle w:val="0"/>
        <w:jc w:val="right"/>
      </w:pPr>
      <w:r>
        <w:rPr>
          <w:sz w:val="20"/>
        </w:rPr>
        <w:t xml:space="preserve">от 28.05.2018 N 816</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 ТЕХНОЛОГИИ "ПЕРСОНАЛЬНЫЙ ПОМОЩНИК"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комитета социальной защиты населения</w:t>
            </w:r>
          </w:p>
          <w:p>
            <w:pPr>
              <w:pStyle w:val="0"/>
              <w:jc w:val="center"/>
            </w:pPr>
            <w:r>
              <w:rPr>
                <w:sz w:val="20"/>
                <w:color w:val="392c69"/>
              </w:rPr>
              <w:t xml:space="preserve">Волгоградской обл. от 08.05.2019 </w:t>
            </w:r>
            <w:hyperlink w:history="0" r:id="rId23"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N 799</w:t>
              </w:r>
            </w:hyperlink>
            <w:r>
              <w:rPr>
                <w:sz w:val="20"/>
                <w:color w:val="392c69"/>
              </w:rPr>
              <w:t xml:space="preserve">, от 11.07.2019 </w:t>
            </w:r>
            <w:hyperlink w:history="0" r:id="rId24"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1310</w:t>
              </w:r>
            </w:hyperlink>
            <w:r>
              <w:rPr>
                <w:sz w:val="20"/>
                <w:color w:val="392c69"/>
              </w:rPr>
              <w:t xml:space="preserve">,</w:t>
            </w:r>
          </w:p>
          <w:p>
            <w:pPr>
              <w:pStyle w:val="0"/>
              <w:jc w:val="center"/>
            </w:pPr>
            <w:r>
              <w:rPr>
                <w:sz w:val="20"/>
                <w:color w:val="392c69"/>
              </w:rPr>
              <w:t xml:space="preserve">от 21.08.2019 </w:t>
            </w:r>
            <w:hyperlink w:history="0" r:id="rId25" w:tooltip="Приказ комитета социальной защиты населения Волгоградской обл. от 21.08.2019 N 1563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1563</w:t>
              </w:r>
            </w:hyperlink>
            <w:r>
              <w:rPr>
                <w:sz w:val="20"/>
                <w:color w:val="392c69"/>
              </w:rPr>
              <w:t xml:space="preserve">, от 23.04.2020 </w:t>
            </w:r>
            <w:hyperlink w:history="0" r:id="rId26"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788</w:t>
              </w:r>
            </w:hyperlink>
            <w:r>
              <w:rPr>
                <w:sz w:val="20"/>
                <w:color w:val="392c69"/>
              </w:rPr>
              <w:t xml:space="preserve">, от 30.12.2020 </w:t>
            </w:r>
            <w:hyperlink w:history="0" r:id="rId27"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2942</w:t>
              </w:r>
            </w:hyperlink>
            <w:r>
              <w:rPr>
                <w:sz w:val="20"/>
                <w:color w:val="392c69"/>
              </w:rPr>
              <w:t xml:space="preserve">,</w:t>
            </w:r>
          </w:p>
          <w:p>
            <w:pPr>
              <w:pStyle w:val="0"/>
              <w:jc w:val="center"/>
            </w:pPr>
            <w:r>
              <w:rPr>
                <w:sz w:val="20"/>
                <w:color w:val="392c69"/>
              </w:rPr>
              <w:t xml:space="preserve">от 01.02.2021 </w:t>
            </w:r>
            <w:hyperlink w:history="0" r:id="rId28" w:tooltip="Приказ комитета социальной защиты населения Волгоградской обл. от 01.02.2021 N 152 &quot;О внесении изменения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152</w:t>
              </w:r>
            </w:hyperlink>
            <w:r>
              <w:rPr>
                <w:sz w:val="20"/>
                <w:color w:val="392c69"/>
              </w:rPr>
              <w:t xml:space="preserve">, от 25.04.2022 </w:t>
            </w:r>
            <w:hyperlink w:history="0" r:id="rId29" w:tooltip="Приказ комитета социальной защиты населения Волгоградской обл. от 25.04.2022 N 826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826</w:t>
              </w:r>
            </w:hyperlink>
            <w:r>
              <w:rPr>
                <w:sz w:val="20"/>
                <w:color w:val="392c69"/>
              </w:rPr>
              <w:t xml:space="preserve">, от 09.09.2022 </w:t>
            </w:r>
            <w:hyperlink w:history="0" r:id="rId30" w:tooltip="Приказ комитета социальной защиты населения Волгоградской обл. от 09.09.2022 N 1964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1964</w:t>
              </w:r>
            </w:hyperlink>
            <w:r>
              <w:rPr>
                <w:sz w:val="20"/>
                <w:color w:val="392c69"/>
              </w:rPr>
              <w:t xml:space="preserve">,</w:t>
            </w:r>
          </w:p>
          <w:p>
            <w:pPr>
              <w:pStyle w:val="0"/>
              <w:jc w:val="center"/>
            </w:pPr>
            <w:r>
              <w:rPr>
                <w:sz w:val="20"/>
                <w:color w:val="392c69"/>
              </w:rPr>
              <w:t xml:space="preserve">от 19.04.2023 </w:t>
            </w:r>
            <w:hyperlink w:history="0" r:id="rId31"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определяет порядок и условия реализации технологии "Персональный помощник", предусматривающей предоставление социальных услуг в форме социального обслуживания на дому (далее - социальные услуги на дому) отдельным категориям граждан в соответствии с </w:t>
      </w:r>
      <w:hyperlink w:history="0" r:id="rId32"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sz w:val="20"/>
            <w:color w:val="0000ff"/>
          </w:rPr>
          <w:t xml:space="preserve">Законом</w:t>
        </w:r>
      </w:hyperlink>
      <w:r>
        <w:rPr>
          <w:sz w:val="20"/>
        </w:rPr>
        <w:t xml:space="preserve"> Волгоградской области от 06 ноября 2014 г. N 140-ОД "О социальном обслуживании граждан в Волгоградской области" (далее - Закон Волгоградской области N 140-ОД), </w:t>
      </w:r>
      <w:hyperlink w:history="0" r:id="rId33" w:tooltip="Приказ комитета социальной защиты населения Волгоградской обл. от 07.02.2023 N 216 (ред. от 19.04.2023) &quot;Об утверждении Модели системы долговременного ухода за гражданами пожилого возраста и инвалидами, нуждающимися в уходе, в Волгоградской области&quot; {КонсультантПлюс}">
        <w:r>
          <w:rPr>
            <w:sz w:val="20"/>
            <w:color w:val="0000ff"/>
          </w:rPr>
          <w:t xml:space="preserve">приказом</w:t>
        </w:r>
      </w:hyperlink>
      <w:r>
        <w:rPr>
          <w:sz w:val="20"/>
        </w:rPr>
        <w:t xml:space="preserve"> комитета социальной защиты населения Волгоградской области от 07 февраля 2023 г. N 216 "Об утверждении Модели системы долговременного ухода за гражданами пожилого возраста и инвалидами, нуждающимися в уходе, в Волгоградской области" (далее - приказ комитета N 216) и </w:t>
      </w:r>
      <w:hyperlink w:history="0" r:id="rId34"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Порядком</w:t>
        </w:r>
      </w:hyperlink>
      <w:r>
        <w:rPr>
          <w:sz w:val="20"/>
        </w:rPr>
        <w:t xml:space="preserve"> предоставления социальных услуг в форме социального обслуживания на дому, утвержденным приказом комитета социальной защиты населения Волгоградской области от 19 февраля 2015 г. N 345 "Об утверждении Порядка предоставления социальных услуг в форме социального обслуживания на дому" (далее - Порядок N 345).</w:t>
      </w:r>
    </w:p>
    <w:p>
      <w:pPr>
        <w:pStyle w:val="0"/>
        <w:jc w:val="both"/>
      </w:pPr>
      <w:r>
        <w:rPr>
          <w:sz w:val="20"/>
        </w:rPr>
        <w:t xml:space="preserve">(в ред. приказов комитета социальной защиты населения Волгоградской обл. от 08.05.2019 </w:t>
      </w:r>
      <w:hyperlink w:history="0" r:id="rId35"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N 799</w:t>
        </w:r>
      </w:hyperlink>
      <w:r>
        <w:rPr>
          <w:sz w:val="20"/>
        </w:rPr>
        <w:t xml:space="preserve">, от 19.04.2023 </w:t>
      </w:r>
      <w:hyperlink w:history="0" r:id="rId36"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rPr>
        <w:t xml:space="preserve">)</w:t>
      </w:r>
    </w:p>
    <w:p>
      <w:pPr>
        <w:pStyle w:val="0"/>
        <w:spacing w:before="200" w:line-rule="auto"/>
        <w:ind w:firstLine="540"/>
        <w:jc w:val="both"/>
      </w:pPr>
      <w:r>
        <w:rPr>
          <w:sz w:val="20"/>
        </w:rPr>
        <w:t xml:space="preserve">1.2. В настоящем Положении используются следующие понятия:</w:t>
      </w:r>
    </w:p>
    <w:p>
      <w:pPr>
        <w:pStyle w:val="0"/>
        <w:spacing w:before="200" w:line-rule="auto"/>
        <w:ind w:firstLine="540"/>
        <w:jc w:val="both"/>
      </w:pPr>
      <w:r>
        <w:rPr>
          <w:sz w:val="20"/>
        </w:rPr>
        <w:t xml:space="preserve">технология "Персональный помощник" - процесс предоставления социальных услуг в форме социального обслуживания на дому и оказания социального сопровождения гражданам, нуждающимся в уходе на дому;</w:t>
      </w:r>
    </w:p>
    <w:p>
      <w:pPr>
        <w:pStyle w:val="0"/>
        <w:spacing w:before="200" w:line-rule="auto"/>
        <w:ind w:firstLine="540"/>
        <w:jc w:val="both"/>
      </w:pPr>
      <w:r>
        <w:rPr>
          <w:sz w:val="20"/>
        </w:rPr>
        <w:t xml:space="preserve">граждане, нуждающиеся в уходе на дому, - лица, старше трудоспособного возраста и инвалиды, признанные нуждающимися в социальном обслуживании в связи с полной или частичной утратой способности либо возможности к самообслуживанию, самостоятельному передвижению, обеспечению основных жизненных потребностей в силу заболевания, травмы, возраста или наличия инвалидности, которым установлен уровень нуждаемости в уходе с подбором социальных услуг в форме социального обслуживания на дому по технологии "Персональный помощник";</w:t>
      </w:r>
    </w:p>
    <w:p>
      <w:pPr>
        <w:pStyle w:val="0"/>
        <w:spacing w:before="200" w:line-rule="auto"/>
        <w:ind w:firstLine="540"/>
        <w:jc w:val="both"/>
      </w:pPr>
      <w:r>
        <w:rPr>
          <w:sz w:val="20"/>
        </w:rPr>
        <w:t xml:space="preserve">социальные услуги, аналогичные социальным услугам по уходу, - социальные услуги, предоставляемые в форме социального обслуживания на дому, в соответствии с Федеральным </w:t>
      </w:r>
      <w:hyperlink w:history="0" r:id="rId37" w:tooltip="Федеральный закон от 28.12.2013 N 442-ФЗ (ред. от 28.04.2023)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 декабря 2013 г. N 442-ФЗ "Об основах социального обслуживания граждан в Российской Федерации" (далее - Федеральный закон N 442-ФЗ), описание, периодичность предоставления, объем которых согласно </w:t>
      </w:r>
      <w:hyperlink w:history="0" r:id="rId38"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Порядку</w:t>
        </w:r>
      </w:hyperlink>
      <w:r>
        <w:rPr>
          <w:sz w:val="20"/>
        </w:rPr>
        <w:t xml:space="preserve"> N 345 аналогичны описанию, периодичности предоставления, объему социальных услуг по уходу согласно стандартам социальных услуг по уходу, установленным </w:t>
      </w:r>
      <w:hyperlink w:history="0" r:id="rId39" w:tooltip="Приказ комитета социальной защиты населения Волгоградской обл. от 30.12.2020 N 2953 (ред. от 19.04.2023) &quot;О пилотном внедрении социального пакета долговременного ухода, в рамках предоставления социальных услуг по уходу гражданам пожилого возраста и инвалидам, нуждающимся в паллиативной медицинской помощи, одиноким и одиноко проживающим участникам и инвалидам Великой Отечественной войны, нуждающимся в социальных услугах по уходу&quot; {КонсультантПлюс}">
        <w:r>
          <w:rPr>
            <w:sz w:val="20"/>
            <w:color w:val="0000ff"/>
          </w:rPr>
          <w:t xml:space="preserve">приказом</w:t>
        </w:r>
      </w:hyperlink>
      <w:r>
        <w:rPr>
          <w:sz w:val="20"/>
        </w:rPr>
        <w:t xml:space="preserve"> комитета социальной защиты населения Волгоградской области от 30 декабря 2020 г. N 2953 "О пилотном внедрении социального пакета долговременного ухода, в рамках предоставления социальных услуг по уходу гражданам пожилого возраста и инвалидам, нуждающимся в паллиативной медицинской помощи, одиноким и одиноко проживающим участникам и инвалидам Великой Отечественной войны, нуждающимся в социальных услугах по уходу";</w:t>
      </w:r>
    </w:p>
    <w:p>
      <w:pPr>
        <w:pStyle w:val="0"/>
        <w:spacing w:before="200" w:line-rule="auto"/>
        <w:ind w:firstLine="540"/>
        <w:jc w:val="both"/>
      </w:pPr>
      <w:r>
        <w:rPr>
          <w:sz w:val="20"/>
        </w:rPr>
        <w:t xml:space="preserve">одинокий гражданин - гражданин, не имеющий родственников &lt;*&gt; либо родственники которого не могут обеспечить ему помощь или уход по причине продолжительной болезни, инвалидности, пенсионного возраста, частых или продолжительных командировок и другим причинам;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Родственники - супруг, супруга, родители, дети, усыновители, усыновленные, родные братья и родные сестры, дедушка, бабушка, внуки.</w:t>
      </w:r>
    </w:p>
    <w:p>
      <w:pPr>
        <w:pStyle w:val="0"/>
        <w:jc w:val="both"/>
      </w:pPr>
      <w:r>
        <w:rPr>
          <w:sz w:val="20"/>
        </w:rPr>
      </w:r>
    </w:p>
    <w:p>
      <w:pPr>
        <w:pStyle w:val="0"/>
        <w:ind w:firstLine="540"/>
        <w:jc w:val="both"/>
      </w:pPr>
      <w:r>
        <w:rPr>
          <w:sz w:val="20"/>
        </w:rPr>
        <w:t xml:space="preserve">сертификат получателя социальных услуг - именной документ, выдаваемый государственным казенным учреждением центром социальной защиты населения (далее - центр социальной защиты населения), гражданам, нуждающимся в уходе на дому";</w:t>
      </w:r>
    </w:p>
    <w:p>
      <w:pPr>
        <w:pStyle w:val="0"/>
        <w:spacing w:before="200" w:line-rule="auto"/>
        <w:ind w:firstLine="540"/>
        <w:jc w:val="both"/>
      </w:pPr>
      <w:r>
        <w:rPr>
          <w:sz w:val="20"/>
        </w:rPr>
        <w:t xml:space="preserve">дополнительные социальные услуги - услуги, не предусмотренные </w:t>
      </w:r>
      <w:hyperlink w:history="0" r:id="rId40"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пунктом 2.2</w:t>
        </w:r>
      </w:hyperlink>
      <w:r>
        <w:rPr>
          <w:sz w:val="20"/>
        </w:rPr>
        <w:t xml:space="preserve"> Порядка N 345 либо предоставляемые сверх объемов, предусмотренных </w:t>
      </w:r>
      <w:hyperlink w:history="0" r:id="rId41"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пунктом 2.2</w:t>
        </w:r>
      </w:hyperlink>
      <w:r>
        <w:rPr>
          <w:sz w:val="20"/>
        </w:rPr>
        <w:t xml:space="preserve"> Порядка N 345;</w:t>
      </w:r>
    </w:p>
    <w:p>
      <w:pPr>
        <w:pStyle w:val="0"/>
        <w:spacing w:before="200" w:line-rule="auto"/>
        <w:ind w:firstLine="540"/>
        <w:jc w:val="both"/>
      </w:pPr>
      <w:r>
        <w:rPr>
          <w:sz w:val="20"/>
        </w:rPr>
        <w:t xml:space="preserve">нагрузка на социального работника - количество получателей социальных услуг, обслуживаемых социальным работником.</w:t>
      </w:r>
    </w:p>
    <w:p>
      <w:pPr>
        <w:pStyle w:val="0"/>
        <w:spacing w:before="200" w:line-rule="auto"/>
        <w:ind w:firstLine="540"/>
        <w:jc w:val="both"/>
      </w:pPr>
      <w:r>
        <w:rPr>
          <w:sz w:val="20"/>
        </w:rPr>
        <w:t xml:space="preserve">Иные понятия, используемые в Положении, применяются в значениях, определенных Федеральным </w:t>
      </w:r>
      <w:hyperlink w:history="0" r:id="rId42" w:tooltip="Федеральный закон от 28.12.2013 N 442-ФЗ (ред. от 28.04.2023)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N 442-ФЗ и </w:t>
      </w:r>
      <w:hyperlink w:history="0" r:id="rId43" w:tooltip="Приказ комитета социальной защиты населения Волгоградской обл. от 07.02.2023 N 216 (ред. от 19.04.2023) &quot;Об утверждении Модели системы долговременного ухода за гражданами пожилого возраста и инвалидами, нуждающимися в уходе, в Волгоградской области&quot; {КонсультантПлюс}">
        <w:r>
          <w:rPr>
            <w:sz w:val="20"/>
            <w:color w:val="0000ff"/>
          </w:rPr>
          <w:t xml:space="preserve">приказом</w:t>
        </w:r>
      </w:hyperlink>
      <w:r>
        <w:rPr>
          <w:sz w:val="20"/>
        </w:rPr>
        <w:t xml:space="preserve"> комитета N 216.</w:t>
      </w:r>
    </w:p>
    <w:p>
      <w:pPr>
        <w:pStyle w:val="0"/>
        <w:jc w:val="both"/>
      </w:pPr>
      <w:r>
        <w:rPr>
          <w:sz w:val="20"/>
        </w:rPr>
        <w:t xml:space="preserve">(п. 1.2 в ред. </w:t>
      </w:r>
      <w:hyperlink w:history="0" r:id="rId44"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1.3. Технология "Персональный помощник" распространяет свое действие на организации социального обслуживания, предоставляющие социальные услуги на дому, независимо от их организационно-правовой формы.</w:t>
      </w:r>
    </w:p>
    <w:p>
      <w:pPr>
        <w:pStyle w:val="0"/>
        <w:jc w:val="both"/>
      </w:pPr>
      <w:r>
        <w:rPr>
          <w:sz w:val="20"/>
        </w:rPr>
        <w:t xml:space="preserve">(в ред. </w:t>
      </w:r>
      <w:hyperlink w:history="0" r:id="rId45"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jc w:val="both"/>
      </w:pPr>
      <w:r>
        <w:rPr>
          <w:sz w:val="20"/>
        </w:rPr>
      </w:r>
    </w:p>
    <w:p>
      <w:pPr>
        <w:pStyle w:val="2"/>
        <w:outlineLvl w:val="1"/>
        <w:jc w:val="center"/>
      </w:pPr>
      <w:r>
        <w:rPr>
          <w:sz w:val="20"/>
        </w:rPr>
        <w:t xml:space="preserve">2. Основные цели и задачи технологии "Персональный помощник"</w:t>
      </w:r>
    </w:p>
    <w:p>
      <w:pPr>
        <w:pStyle w:val="0"/>
        <w:jc w:val="center"/>
      </w:pPr>
      <w:r>
        <w:rPr>
          <w:sz w:val="20"/>
        </w:rPr>
        <w:t xml:space="preserve">(в ред. </w:t>
      </w:r>
      <w:hyperlink w:history="0" r:id="rId46"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w:t>
      </w:r>
    </w:p>
    <w:p>
      <w:pPr>
        <w:pStyle w:val="0"/>
        <w:jc w:val="center"/>
      </w:pPr>
      <w:r>
        <w:rPr>
          <w:sz w:val="20"/>
        </w:rPr>
        <w:t xml:space="preserve">Волгоградской обл. от 08.05.2019 N 799)</w:t>
      </w:r>
    </w:p>
    <w:p>
      <w:pPr>
        <w:pStyle w:val="0"/>
        <w:jc w:val="both"/>
      </w:pPr>
      <w:r>
        <w:rPr>
          <w:sz w:val="20"/>
        </w:rPr>
      </w:r>
    </w:p>
    <w:p>
      <w:pPr>
        <w:pStyle w:val="0"/>
        <w:ind w:firstLine="540"/>
        <w:jc w:val="both"/>
      </w:pPr>
      <w:r>
        <w:rPr>
          <w:sz w:val="20"/>
        </w:rPr>
        <w:t xml:space="preserve">2.1. Основной целью реализации технологии "Персональный помощник" является обеспечение гражданам, нуждающимся в уходе на дому, достойных условий жизнедеятельности и проживания, улучшение качества их жизни, расширение возможностей самостоятельно обеспечивать свои основные жизненные потребности.</w:t>
      </w:r>
    </w:p>
    <w:p>
      <w:pPr>
        <w:pStyle w:val="0"/>
        <w:jc w:val="both"/>
      </w:pPr>
      <w:r>
        <w:rPr>
          <w:sz w:val="20"/>
        </w:rPr>
        <w:t xml:space="preserve">(в ред. </w:t>
      </w:r>
      <w:hyperlink w:history="0" r:id="rId47"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Технология "Персональный помощник" направлена на реализацию законных прав и интересов граждан, нуждающихся в уходе на дому, максимально возможное удовлетворение их основных жизненных потребностей посредством предоставления социальных услуг/дополнительных социальных услуг, а также содействия в предоставлении медицинской, психологической, педагогической, юридической, социальной помощи, не относящейся к социальным услугам (социального сопровождения).</w:t>
      </w:r>
    </w:p>
    <w:p>
      <w:pPr>
        <w:pStyle w:val="0"/>
        <w:jc w:val="both"/>
      </w:pPr>
      <w:r>
        <w:rPr>
          <w:sz w:val="20"/>
        </w:rPr>
        <w:t xml:space="preserve">(в ред. </w:t>
      </w:r>
      <w:hyperlink w:history="0" r:id="rId48"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2.2. Основными задачами технологии "Персональный помощник" являются:</w:t>
      </w:r>
    </w:p>
    <w:p>
      <w:pPr>
        <w:pStyle w:val="0"/>
        <w:jc w:val="both"/>
      </w:pPr>
      <w:r>
        <w:rPr>
          <w:sz w:val="20"/>
        </w:rPr>
        <w:t xml:space="preserve">(в ред. </w:t>
      </w:r>
      <w:hyperlink w:history="0" r:id="rId49"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2.2.1. Обеспечение доступности социальных услуг/дополнительных социальных услуг гражданам, нуждающимся в уходе на дому, обеспечение их социального сопровождения.</w:t>
      </w:r>
    </w:p>
    <w:p>
      <w:pPr>
        <w:pStyle w:val="0"/>
        <w:spacing w:before="200" w:line-rule="auto"/>
        <w:ind w:firstLine="540"/>
        <w:jc w:val="both"/>
      </w:pPr>
      <w:r>
        <w:rPr>
          <w:sz w:val="20"/>
        </w:rPr>
        <w:t xml:space="preserve">2.2.2. Создание условий, направленных на устранение или смягчение причин, послуживших основанием ухудшения условий жизнедеятельности граждан, нуждающихся в уходе на дому, преодоление или снижение остроты социальных проблем, лежащих в основе сложившейся жизненной ситуации.</w:t>
      </w:r>
    </w:p>
    <w:p>
      <w:pPr>
        <w:pStyle w:val="0"/>
        <w:spacing w:before="200" w:line-rule="auto"/>
        <w:ind w:firstLine="540"/>
        <w:jc w:val="both"/>
      </w:pPr>
      <w:r>
        <w:rPr>
          <w:sz w:val="20"/>
        </w:rPr>
        <w:t xml:space="preserve">2.2.3. Расширение возможностей граждан, нуждающихся в уходе на дому, самостоятельно обеспечивать свои основные жизненные потребности.</w:t>
      </w:r>
    </w:p>
    <w:p>
      <w:pPr>
        <w:pStyle w:val="0"/>
        <w:spacing w:before="200" w:line-rule="auto"/>
        <w:ind w:firstLine="540"/>
        <w:jc w:val="both"/>
      </w:pPr>
      <w:r>
        <w:rPr>
          <w:sz w:val="20"/>
        </w:rPr>
        <w:t xml:space="preserve">2.2.4. Увеличение времени пребывания граждан, нуждающихся в уходе на дому, в привычной социальной среде.</w:t>
      </w:r>
    </w:p>
    <w:p>
      <w:pPr>
        <w:pStyle w:val="0"/>
        <w:spacing w:before="200" w:line-rule="auto"/>
        <w:ind w:firstLine="540"/>
        <w:jc w:val="both"/>
      </w:pPr>
      <w:r>
        <w:rPr>
          <w:sz w:val="20"/>
        </w:rPr>
        <w:t xml:space="preserve">2.3. При реализации технологии "Персональный помощник" комитетом социальной защиты населения Волгоградской области, центрами социальной защиты населения и организациями социального обслуживания в пределах предусмотренных полномочий осуществляется:</w:t>
      </w:r>
    </w:p>
    <w:p>
      <w:pPr>
        <w:pStyle w:val="0"/>
        <w:jc w:val="both"/>
      </w:pPr>
      <w:r>
        <w:rPr>
          <w:sz w:val="20"/>
        </w:rPr>
        <w:t xml:space="preserve">(в ред. приказов комитета социальной защиты населения Волгоградской обл. от 08.05.2019 </w:t>
      </w:r>
      <w:hyperlink w:history="0" r:id="rId50"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N 799</w:t>
        </w:r>
      </w:hyperlink>
      <w:r>
        <w:rPr>
          <w:sz w:val="20"/>
        </w:rPr>
        <w:t xml:space="preserve">, от 25.04.2022 </w:t>
      </w:r>
      <w:hyperlink w:history="0" r:id="rId51" w:tooltip="Приказ комитета социальной защиты населения Волгоградской обл. от 25.04.2022 N 826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826</w:t>
        </w:r>
      </w:hyperlink>
      <w:r>
        <w:rPr>
          <w:sz w:val="20"/>
        </w:rPr>
        <w:t xml:space="preserve">, от 19.04.2023 </w:t>
      </w:r>
      <w:hyperlink w:history="0" r:id="rId52"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rPr>
        <w:t xml:space="preserve">)</w:t>
      </w:r>
    </w:p>
    <w:p>
      <w:pPr>
        <w:pStyle w:val="0"/>
        <w:spacing w:before="200" w:line-rule="auto"/>
        <w:ind w:firstLine="540"/>
        <w:jc w:val="both"/>
      </w:pPr>
      <w:r>
        <w:rPr>
          <w:sz w:val="20"/>
        </w:rPr>
        <w:t xml:space="preserve">2.3.1. Проведение просветительской и информационно-разъяснительной работы о предоставлении социальных услуг по технологии "Персональный помощник" гражданам, нуждающимся в уходе на дому, в том числе видах, объемах, периодичности, сроках и правилах их предоставления, стоимости социальных услуг (в случае предоставления услуг за плату), перечне и порядке предоставления дополнительных социальных услуг.</w:t>
      </w:r>
    </w:p>
    <w:p>
      <w:pPr>
        <w:pStyle w:val="0"/>
        <w:jc w:val="both"/>
      </w:pPr>
      <w:r>
        <w:rPr>
          <w:sz w:val="20"/>
        </w:rPr>
        <w:t xml:space="preserve">(в ред. </w:t>
      </w:r>
      <w:hyperlink w:history="0" r:id="rId53"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2.3.2. Выявление и учет граждан, нуждающихся в предоставлении социальных услуг по технологии "Персональный помощник".</w:t>
      </w:r>
    </w:p>
    <w:p>
      <w:pPr>
        <w:pStyle w:val="0"/>
        <w:jc w:val="both"/>
      </w:pPr>
      <w:r>
        <w:rPr>
          <w:sz w:val="20"/>
        </w:rPr>
        <w:t xml:space="preserve">(в ред. </w:t>
      </w:r>
      <w:hyperlink w:history="0" r:id="rId54"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2.3.3. Предоставление государственной услуги "Признание граждан нуждающимися в социальном обслуживании на территории Волгоградской области" в соответствии с приказами комитета социальной защиты населения Волгоградской области от 26 октября 2015 г. </w:t>
      </w:r>
      <w:hyperlink w:history="0" r:id="rId55" w:tooltip="Приказ комитета социальной защиты населения Волгоградской обл. от 26.10.2015 N 1527 (ред. от 18.04.2023) &quot;О порядке признания граждан нуждающимися в социальном обслуживании на территории Волгоградской области&quot; {КонсультантПлюс}">
        <w:r>
          <w:rPr>
            <w:sz w:val="20"/>
            <w:color w:val="0000ff"/>
          </w:rPr>
          <w:t xml:space="preserve">N 1527</w:t>
        </w:r>
      </w:hyperlink>
      <w:r>
        <w:rPr>
          <w:sz w:val="20"/>
        </w:rPr>
        <w:t xml:space="preserve"> "О порядке признания граждан нуждающимися в социальном обслуживании на территории Волгоградской области" и от 16 ноября 2015 г. </w:t>
      </w:r>
      <w:hyperlink w:history="0" r:id="rId56" w:tooltip="Приказ комитета социальной защиты населения Волгоградской обл. от 16.11.2015 N 1613 (ред. от 18.04.2023) &quot;Об утверждении административного регламента предоставления государственной услуги &quot;Признание граждан нуждающимися в социальном обслуживании на территории Волгоградской области&quot; {КонсультантПлюс}">
        <w:r>
          <w:rPr>
            <w:sz w:val="20"/>
            <w:color w:val="0000ff"/>
          </w:rPr>
          <w:t xml:space="preserve">N 1613</w:t>
        </w:r>
      </w:hyperlink>
      <w:r>
        <w:rPr>
          <w:sz w:val="20"/>
        </w:rPr>
        <w:t xml:space="preserve"> "Об утверждении Административного регламента предоставления государственной услуги "Признание граждан нуждающимися в социальном обслуживании на территории Волгоградской области":</w:t>
      </w:r>
    </w:p>
    <w:p>
      <w:pPr>
        <w:pStyle w:val="0"/>
        <w:spacing w:before="200" w:line-rule="auto"/>
        <w:ind w:firstLine="540"/>
        <w:jc w:val="both"/>
      </w:pPr>
      <w:r>
        <w:rPr>
          <w:sz w:val="20"/>
        </w:rPr>
        <w:t xml:space="preserve">2.3.3.1. Проведение мероприятий по определению индивидуальной потребности гражданина в социальном обслуживании, в том числе в социальных услугах по уходу (далее - определение индивидуальной потребности), включающих:</w:t>
      </w:r>
    </w:p>
    <w:p>
      <w:pPr>
        <w:pStyle w:val="0"/>
        <w:spacing w:before="200" w:line-rule="auto"/>
        <w:ind w:firstLine="540"/>
        <w:jc w:val="both"/>
      </w:pPr>
      <w:r>
        <w:rPr>
          <w:sz w:val="20"/>
        </w:rPr>
        <w:t xml:space="preserve">а) заполнение </w:t>
      </w:r>
      <w:hyperlink w:history="0" r:id="rId57" w:tooltip="Приказ комитета социальной защиты населения Волгоградской обл. от 30.03.2023 N 648 (ред. от 19.04.2023) &quot;Об утверждении Правил определения индивидуальной потребности гражданина в социальном обслуживании, в том числе в социальных услугах по уходу&quot; {КонсультантПлюс}">
        <w:r>
          <w:rPr>
            <w:sz w:val="20"/>
            <w:color w:val="0000ff"/>
          </w:rPr>
          <w:t xml:space="preserve">анкеты-опросника</w:t>
        </w:r>
      </w:hyperlink>
      <w:r>
        <w:rPr>
          <w:sz w:val="20"/>
        </w:rPr>
        <w:t xml:space="preserve"> для определения индивидуальной потребности гражданина в социальном обслуживании, в том числе в социальных услугах по уходу, предусмотренной приложением к Правилам определения индивидуальной потребности гражданина в социальном обслуживании, в том числе в социальных услугах по уходу, утвержденным приказом комитета социальной защиты населения Волгоградской области от 30 марта 2023 г. N 648 "Об утверждении Правил определения индивидуальной потребности гражданина в социальном обслуживании, в том числе в социальных услугах по уходу" (далее - Правила N 648);</w:t>
      </w:r>
    </w:p>
    <w:p>
      <w:pPr>
        <w:pStyle w:val="0"/>
        <w:spacing w:before="200" w:line-rule="auto"/>
        <w:ind w:firstLine="540"/>
        <w:jc w:val="both"/>
      </w:pPr>
      <w:r>
        <w:rPr>
          <w:sz w:val="20"/>
        </w:rPr>
        <w:t xml:space="preserve">б) установление уровня нуждаемости в уходе в соответствии с </w:t>
      </w:r>
      <w:hyperlink w:history="0" r:id="rId58" w:tooltip="Приказ комитета социальной защиты населения Волгоградской обл. от 30.03.2023 N 648 (ред. от 19.04.2023) &quot;Об утверждении Правил определения индивидуальной потребности гражданина в социальном обслуживании, в том числе в социальных услугах по уходу&quot; {КонсультантПлюс}">
        <w:r>
          <w:rPr>
            <w:sz w:val="20"/>
            <w:color w:val="0000ff"/>
          </w:rPr>
          <w:t xml:space="preserve">Правилами</w:t>
        </w:r>
      </w:hyperlink>
      <w:r>
        <w:rPr>
          <w:sz w:val="20"/>
        </w:rPr>
        <w:t xml:space="preserve"> N 648.</w:t>
      </w:r>
    </w:p>
    <w:p>
      <w:pPr>
        <w:pStyle w:val="0"/>
        <w:jc w:val="both"/>
      </w:pPr>
      <w:r>
        <w:rPr>
          <w:sz w:val="20"/>
        </w:rPr>
        <w:t xml:space="preserve">(пп. 2.3.3.1 в ред. </w:t>
      </w:r>
      <w:hyperlink w:history="0" r:id="rId59"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2.3.3.2. Составление гражданам, нуждающимся в уходе на дому, индивидуальной программы предоставления социальных услуг (далее - индивидуальная программа) и оформление сертификата получателя социальных услуг.</w:t>
      </w:r>
    </w:p>
    <w:p>
      <w:pPr>
        <w:pStyle w:val="0"/>
        <w:jc w:val="both"/>
      </w:pPr>
      <w:r>
        <w:rPr>
          <w:sz w:val="20"/>
        </w:rPr>
        <w:t xml:space="preserve">(в ред. приказов комитета социальной защиты населения Волгоградской обл. от 08.05.2019 </w:t>
      </w:r>
      <w:hyperlink w:history="0" r:id="rId60"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N 799</w:t>
        </w:r>
      </w:hyperlink>
      <w:r>
        <w:rPr>
          <w:sz w:val="20"/>
        </w:rPr>
        <w:t xml:space="preserve">, от 30.12.2020 </w:t>
      </w:r>
      <w:hyperlink w:history="0" r:id="rId61"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N 2942</w:t>
        </w:r>
      </w:hyperlink>
      <w:r>
        <w:rPr>
          <w:sz w:val="20"/>
        </w:rPr>
        <w:t xml:space="preserve">, от 19.04.2023 </w:t>
      </w:r>
      <w:hyperlink w:history="0" r:id="rId62"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rPr>
        <w:t xml:space="preserve">)</w:t>
      </w:r>
    </w:p>
    <w:p>
      <w:pPr>
        <w:pStyle w:val="0"/>
        <w:spacing w:before="200" w:line-rule="auto"/>
        <w:ind w:firstLine="540"/>
        <w:jc w:val="both"/>
      </w:pPr>
      <w:r>
        <w:rPr>
          <w:sz w:val="20"/>
        </w:rPr>
        <w:t xml:space="preserve">2.3.3.3. Предоставление субсидии социально ориентированной некоммерческой организации, предоставляющей социальные услуги получателям социальных услуг с использованием сертификата получателя социальных услуг.</w:t>
      </w:r>
    </w:p>
    <w:p>
      <w:pPr>
        <w:pStyle w:val="0"/>
        <w:jc w:val="both"/>
      </w:pPr>
      <w:r>
        <w:rPr>
          <w:sz w:val="20"/>
        </w:rPr>
        <w:t xml:space="preserve">(пп. 2.3.3.3 введен </w:t>
      </w:r>
      <w:hyperlink w:history="0" r:id="rId63"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sz w:val="20"/>
            <w:color w:val="0000ff"/>
          </w:rPr>
          <w:t xml:space="preserve">приказом</w:t>
        </w:r>
      </w:hyperlink>
      <w:r>
        <w:rPr>
          <w:sz w:val="20"/>
        </w:rPr>
        <w:t xml:space="preserve"> комитета социальной защиты населения Волгоградской обл. от 30.12.2020 N 2942)</w:t>
      </w:r>
    </w:p>
    <w:p>
      <w:pPr>
        <w:pStyle w:val="0"/>
        <w:spacing w:before="200" w:line-rule="auto"/>
        <w:ind w:firstLine="540"/>
        <w:jc w:val="both"/>
      </w:pPr>
      <w:r>
        <w:rPr>
          <w:sz w:val="20"/>
        </w:rPr>
        <w:t xml:space="preserve">2.3.4. Заключение с гражданами, нуждающимися в уходе на дому, договора о предоставлении социальных услуг (далее - договор) в соответствии с индивидуальной программой, назначение им социального работника (работников) для предоставления социальных услуг по технологии "Персональный помощник".</w:t>
      </w:r>
    </w:p>
    <w:p>
      <w:pPr>
        <w:pStyle w:val="0"/>
        <w:jc w:val="both"/>
      </w:pPr>
      <w:r>
        <w:rPr>
          <w:sz w:val="20"/>
        </w:rPr>
        <w:t xml:space="preserve">(в ред. </w:t>
      </w:r>
      <w:hyperlink w:history="0" r:id="rId64"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2.3.5. Заключение с гражданами, нуждающимися в уходе на дому, договора о предоставлении дополнительных социальных услуг за плату (при необходимости по желанию гражданина).</w:t>
      </w:r>
    </w:p>
    <w:p>
      <w:pPr>
        <w:pStyle w:val="0"/>
        <w:spacing w:before="200" w:line-rule="auto"/>
        <w:ind w:firstLine="540"/>
        <w:jc w:val="both"/>
      </w:pPr>
      <w:r>
        <w:rPr>
          <w:sz w:val="20"/>
        </w:rPr>
        <w:t xml:space="preserve">2.3.6. Организация предоставления социальных услуг в соответствии с договором, а также дополнительных социальных услуг (при наличии соответствующего договора).</w:t>
      </w:r>
    </w:p>
    <w:p>
      <w:pPr>
        <w:pStyle w:val="0"/>
        <w:spacing w:before="200" w:line-rule="auto"/>
        <w:ind w:firstLine="540"/>
        <w:jc w:val="both"/>
      </w:pPr>
      <w:r>
        <w:rPr>
          <w:sz w:val="20"/>
        </w:rPr>
        <w:t xml:space="preserve">2.3.7. Осуществление социального сопровождения в соответствии с индивидуальной программой.</w:t>
      </w:r>
    </w:p>
    <w:p>
      <w:pPr>
        <w:pStyle w:val="0"/>
        <w:spacing w:before="200" w:line-rule="auto"/>
        <w:ind w:firstLine="540"/>
        <w:jc w:val="both"/>
      </w:pPr>
      <w:r>
        <w:rPr>
          <w:sz w:val="20"/>
        </w:rPr>
        <w:t xml:space="preserve">2.3.8. Организация контроля за качеством предоставления социальных услуг по технологии "Персональный помощник".</w:t>
      </w:r>
    </w:p>
    <w:p>
      <w:pPr>
        <w:pStyle w:val="0"/>
        <w:jc w:val="both"/>
      </w:pPr>
      <w:r>
        <w:rPr>
          <w:sz w:val="20"/>
        </w:rPr>
        <w:t xml:space="preserve">(в ред. </w:t>
      </w:r>
      <w:hyperlink w:history="0" r:id="rId65"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2.3.9. Исключен с 19.04.2023. - </w:t>
      </w:r>
      <w:hyperlink w:history="0" r:id="rId66"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hyperlink w:history="0" r:id="rId67"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2.3.9</w:t>
        </w:r>
      </w:hyperlink>
      <w:r>
        <w:rPr>
          <w:sz w:val="20"/>
        </w:rPr>
        <w:t xml:space="preserve">. Осуществление взаимодействия с родственниками и (или) законными представителями граждан, нуждающихся в уходе на дому, получающих социальные услуги по технологии "Персональный помощник".</w:t>
      </w:r>
    </w:p>
    <w:p>
      <w:pPr>
        <w:pStyle w:val="0"/>
        <w:jc w:val="both"/>
      </w:pPr>
      <w:r>
        <w:rPr>
          <w:sz w:val="20"/>
        </w:rPr>
        <w:t xml:space="preserve">(в ред. </w:t>
      </w:r>
      <w:hyperlink w:history="0" r:id="rId68"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hyperlink w:history="0" r:id="rId69"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2.3.10</w:t>
        </w:r>
      </w:hyperlink>
      <w:r>
        <w:rPr>
          <w:sz w:val="20"/>
        </w:rPr>
        <w:t xml:space="preserve">. Обеспечение в установленном порядке взаимодействия с медицинскими организациями, отделением Фонда пенсионного и социального страхования Российской Федерации по Волгоградской области, медико-социальными экспертными бюро и другими социально значимыми учреждениями (организациями) по вопросам социального обслуживания и социального сопровождения граждан, которым социальные услуги предоставляются по технологии "Персональный помощник".</w:t>
      </w:r>
    </w:p>
    <w:p>
      <w:pPr>
        <w:pStyle w:val="0"/>
        <w:jc w:val="both"/>
      </w:pPr>
      <w:r>
        <w:rPr>
          <w:sz w:val="20"/>
        </w:rPr>
        <w:t xml:space="preserve">(в ред. приказов комитета социальной защиты населения Волгоградской обл. от 08.05.2019 </w:t>
      </w:r>
      <w:hyperlink w:history="0" r:id="rId70"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N 799</w:t>
        </w:r>
      </w:hyperlink>
      <w:r>
        <w:rPr>
          <w:sz w:val="20"/>
        </w:rPr>
        <w:t xml:space="preserve">, от 19.04.2023 </w:t>
      </w:r>
      <w:hyperlink w:history="0" r:id="rId71"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rPr>
        <w:t xml:space="preserve">)</w:t>
      </w:r>
    </w:p>
    <w:p>
      <w:pPr>
        <w:pStyle w:val="0"/>
        <w:spacing w:before="200" w:line-rule="auto"/>
        <w:ind w:firstLine="540"/>
        <w:jc w:val="both"/>
      </w:pPr>
      <w:hyperlink w:history="0" r:id="rId72"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2.3.11</w:t>
        </w:r>
      </w:hyperlink>
      <w:r>
        <w:rPr>
          <w:sz w:val="20"/>
        </w:rPr>
        <w:t xml:space="preserve">. Выявление граждан, осуществляющих уход, привлечение в установленном порядке к осуществлению ухода на дому волонтеров (с согласия граждан, нуждающихся в уходе на дому).</w:t>
      </w:r>
    </w:p>
    <w:p>
      <w:pPr>
        <w:pStyle w:val="0"/>
        <w:jc w:val="both"/>
      </w:pPr>
      <w:r>
        <w:rPr>
          <w:sz w:val="20"/>
        </w:rPr>
        <w:t xml:space="preserve">(п. 2.3.11 в ред. </w:t>
      </w:r>
      <w:hyperlink w:history="0" r:id="rId73"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jc w:val="both"/>
      </w:pPr>
      <w:r>
        <w:rPr>
          <w:sz w:val="20"/>
        </w:rPr>
      </w:r>
    </w:p>
    <w:p>
      <w:pPr>
        <w:pStyle w:val="2"/>
        <w:outlineLvl w:val="1"/>
        <w:jc w:val="center"/>
      </w:pPr>
      <w:r>
        <w:rPr>
          <w:sz w:val="20"/>
        </w:rPr>
        <w:t xml:space="preserve">3. Организация деятельности центров социальной защиты</w:t>
      </w:r>
    </w:p>
    <w:p>
      <w:pPr>
        <w:pStyle w:val="2"/>
        <w:jc w:val="center"/>
      </w:pPr>
      <w:r>
        <w:rPr>
          <w:sz w:val="20"/>
        </w:rPr>
        <w:t xml:space="preserve">населения и организаций социального обслуживания</w:t>
      </w:r>
    </w:p>
    <w:p>
      <w:pPr>
        <w:pStyle w:val="2"/>
        <w:jc w:val="center"/>
      </w:pPr>
      <w:r>
        <w:rPr>
          <w:sz w:val="20"/>
        </w:rPr>
        <w:t xml:space="preserve">по предоставлению социальных услуг по технологии</w:t>
      </w:r>
    </w:p>
    <w:p>
      <w:pPr>
        <w:pStyle w:val="2"/>
        <w:jc w:val="center"/>
      </w:pPr>
      <w:r>
        <w:rPr>
          <w:sz w:val="20"/>
        </w:rPr>
        <w:t xml:space="preserve">"Персональный помощник"</w:t>
      </w:r>
    </w:p>
    <w:p>
      <w:pPr>
        <w:pStyle w:val="0"/>
        <w:jc w:val="center"/>
      </w:pPr>
      <w:r>
        <w:rPr>
          <w:sz w:val="20"/>
        </w:rPr>
        <w:t xml:space="preserve">(в ред. </w:t>
      </w:r>
      <w:hyperlink w:history="0" r:id="rId74"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w:t>
      </w:r>
    </w:p>
    <w:p>
      <w:pPr>
        <w:pStyle w:val="0"/>
        <w:jc w:val="center"/>
      </w:pPr>
      <w:r>
        <w:rPr>
          <w:sz w:val="20"/>
        </w:rPr>
        <w:t xml:space="preserve">Волгоградской обл. от 08.05.2019 N 799)</w:t>
      </w:r>
    </w:p>
    <w:p>
      <w:pPr>
        <w:pStyle w:val="0"/>
        <w:jc w:val="both"/>
      </w:pPr>
      <w:r>
        <w:rPr>
          <w:sz w:val="20"/>
        </w:rPr>
      </w:r>
    </w:p>
    <w:p>
      <w:pPr>
        <w:pStyle w:val="0"/>
        <w:ind w:firstLine="540"/>
        <w:jc w:val="both"/>
      </w:pPr>
      <w:r>
        <w:rPr>
          <w:sz w:val="20"/>
        </w:rPr>
        <w:t xml:space="preserve">3.1. Право на предоставление социальных услуг по технологии "Персональный помощник" имеют граждане, нуждающиеся в уходе на дому.</w:t>
      </w:r>
    </w:p>
    <w:p>
      <w:pPr>
        <w:pStyle w:val="0"/>
        <w:jc w:val="both"/>
      </w:pPr>
      <w:r>
        <w:rPr>
          <w:sz w:val="20"/>
        </w:rPr>
        <w:t xml:space="preserve">(п. 3.1 в ред. </w:t>
      </w:r>
      <w:hyperlink w:history="0" r:id="rId75"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3.2. Гражданам, нуждающимся в уходе на дому, уровень нуждаемости в уходе устанавливается центром социальной защиты населения при суммарном количестве баллов от 15,5 до 55 по результатам определения индивидуальной потребности в соответствии с </w:t>
      </w:r>
      <w:hyperlink w:history="0" r:id="rId76" w:tooltip="Приказ комитета социальной защиты населения Волгоградской обл. от 30.03.2023 N 648 (ред. от 19.04.2023) &quot;Об утверждении Правил определения индивидуальной потребности гражданина в социальном обслуживании, в том числе в социальных услугах по уходу&quot; {КонсультантПлюс}">
        <w:r>
          <w:rPr>
            <w:sz w:val="20"/>
            <w:color w:val="0000ff"/>
          </w:rPr>
          <w:t xml:space="preserve">Правилами</w:t>
        </w:r>
      </w:hyperlink>
      <w:r>
        <w:rPr>
          <w:sz w:val="20"/>
        </w:rPr>
        <w:t xml:space="preserve"> N 648.</w:t>
      </w:r>
    </w:p>
    <w:p>
      <w:pPr>
        <w:pStyle w:val="0"/>
        <w:jc w:val="both"/>
      </w:pPr>
      <w:r>
        <w:rPr>
          <w:sz w:val="20"/>
        </w:rPr>
        <w:t xml:space="preserve">(п. 3.2 в ред. </w:t>
      </w:r>
      <w:hyperlink w:history="0" r:id="rId77"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3.3. Основаниями для проведения мероприятий по определению индивидуальной потребности являются поданное в письменной или электронной форме </w:t>
      </w:r>
      <w:hyperlink w:history="0" r:id="rId78"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КонсультантПлюс}">
        <w:r>
          <w:rPr>
            <w:sz w:val="20"/>
            <w:color w:val="0000ff"/>
          </w:rPr>
          <w:t xml:space="preserve">заявление</w:t>
        </w:r>
      </w:hyperlink>
      <w:r>
        <w:rPr>
          <w:sz w:val="20"/>
        </w:rPr>
        <w:t xml:space="preserve">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по форме, утвержденной 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 непосредственно в центр социальной защиты населения либо переданные заявление или обращение в рамках межведомственного взаимодействия.</w:t>
      </w:r>
    </w:p>
    <w:p>
      <w:pPr>
        <w:pStyle w:val="0"/>
        <w:jc w:val="both"/>
      </w:pPr>
      <w:r>
        <w:rPr>
          <w:sz w:val="20"/>
        </w:rPr>
        <w:t xml:space="preserve">(п. 3.3 в ред. </w:t>
      </w:r>
      <w:hyperlink w:history="0" r:id="rId79"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3.4. В индивидуальную программу гражданина, нуждающегося в уходе на дому, по согласованию с ним (его законным представителем) включаются виды, наименования, объемы, периодичность и сроки предоставления социальных услуг в соответствии с </w:t>
      </w:r>
      <w:hyperlink w:history="0" r:id="rId80"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Порядком</w:t>
        </w:r>
      </w:hyperlink>
      <w:r>
        <w:rPr>
          <w:sz w:val="20"/>
        </w:rPr>
        <w:t xml:space="preserve"> N 345, которые соответствуют его уровню нуждаемости в уходе.</w:t>
      </w:r>
    </w:p>
    <w:p>
      <w:pPr>
        <w:pStyle w:val="0"/>
        <w:jc w:val="both"/>
      </w:pPr>
      <w:r>
        <w:rPr>
          <w:sz w:val="20"/>
        </w:rPr>
        <w:t xml:space="preserve">(п. 3.4 в ред. </w:t>
      </w:r>
      <w:hyperlink w:history="0" r:id="rId81"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3.5. Предоставление социальных услуг по технологии "Персональный помощник" гражданам, нуждающимся в уходе на дому, осуществляется в соответствии с </w:t>
      </w:r>
      <w:hyperlink w:history="0" r:id="rId82"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Порядком</w:t>
        </w:r>
      </w:hyperlink>
      <w:r>
        <w:rPr>
          <w:sz w:val="20"/>
        </w:rPr>
        <w:t xml:space="preserve"> N 345 и договором, заключенным гражданином или его законным представителем с организацией социального обслуживания на основании индивидуальной программы.</w:t>
      </w:r>
    </w:p>
    <w:p>
      <w:pPr>
        <w:pStyle w:val="0"/>
        <w:jc w:val="both"/>
      </w:pPr>
      <w:r>
        <w:rPr>
          <w:sz w:val="20"/>
        </w:rPr>
        <w:t xml:space="preserve">(в ред. </w:t>
      </w:r>
      <w:hyperlink w:history="0" r:id="rId83"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При заключении договора согласованный перечень предоставляемых социальных услуг, формируемый в виде приложения к договору, должен максимально возможно охватывать виды, наименования и объемы социальных услуг, предусмотренные индивидуальной программой.</w:t>
      </w:r>
    </w:p>
    <w:p>
      <w:pPr>
        <w:pStyle w:val="0"/>
        <w:spacing w:before="200" w:line-rule="auto"/>
        <w:ind w:firstLine="540"/>
        <w:jc w:val="both"/>
      </w:pPr>
      <w:r>
        <w:rPr>
          <w:sz w:val="20"/>
        </w:rPr>
        <w:t xml:space="preserve">3.6. В рамках технологии "Персональный помощник" гражданам, нуждающимся в уходе на дому, предоставляются социальные услуги, аналогичные социальным услугам по уходу, в объеме не менее 50% от общего количества социальных услуг в месяц, предусмотренных договором.</w:t>
      </w:r>
    </w:p>
    <w:p>
      <w:pPr>
        <w:pStyle w:val="0"/>
        <w:jc w:val="both"/>
      </w:pPr>
      <w:r>
        <w:rPr>
          <w:sz w:val="20"/>
        </w:rPr>
        <w:t xml:space="preserve">(п. 3.6 в ред. </w:t>
      </w:r>
      <w:hyperlink w:history="0" r:id="rId84"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3.7. Организацией социального обслуживания предусматривается возможность предоставления гражданам, нуждающимся в уходе на дому, дополнительных социальных услуг, необходимых для осуществления надлежащего индивидуального ухода.</w:t>
      </w:r>
    </w:p>
    <w:p>
      <w:pPr>
        <w:pStyle w:val="0"/>
        <w:spacing w:before="200" w:line-rule="auto"/>
        <w:ind w:firstLine="540"/>
        <w:jc w:val="both"/>
      </w:pPr>
      <w:r>
        <w:rPr>
          <w:sz w:val="20"/>
        </w:rPr>
        <w:t xml:space="preserve">Дополнительные социальные услуги предоставляются за плату в порядке, утверждаемом организацией социального обслуживания, на основании соответствующего договора о предоставлении дополнительных социальных услуг за плату, заключаемого с гражданами, нуждающимися в уходе на дому, или их законными представителями.</w:t>
      </w:r>
    </w:p>
    <w:p>
      <w:pPr>
        <w:pStyle w:val="0"/>
        <w:spacing w:before="200" w:line-rule="auto"/>
        <w:ind w:firstLine="540"/>
        <w:jc w:val="both"/>
      </w:pPr>
      <w:r>
        <w:rPr>
          <w:sz w:val="20"/>
        </w:rPr>
        <w:t xml:space="preserve">3.8. Режим работы социальных работников государственных организаций социального обслуживания, осуществляющих предоставление социальных услуг по технологии "Персональный помощник", устанавливается с учетом норматива обслуживания получателей социальных услуг в соответствии с </w:t>
      </w:r>
      <w:hyperlink w:history="0" r:id="rId85" w:tooltip="Приказ комитета социальной защиты населения Волгоградской обл. от 12.04.2016 N 327 (ред. от 14.06.2023) &quot;Об утверждении Нормативов штатной численности организаций социального обслуживания Волгоградской области &quot;Центр социального обслуживания населения&quot; {КонсультантПлюс}">
        <w:r>
          <w:rPr>
            <w:sz w:val="20"/>
            <w:color w:val="0000ff"/>
          </w:rPr>
          <w:t xml:space="preserve">приказом</w:t>
        </w:r>
      </w:hyperlink>
      <w:r>
        <w:rPr>
          <w:sz w:val="20"/>
        </w:rPr>
        <w:t xml:space="preserve"> комитета социальной защиты населения Волгоградской области от 12 апреля 2016 г. N 327 "Об утверждении нормативной штатной численности организаций социального обслуживания Волгоградской области "Центр социального обслуживания населения" и "Центр социального обслуживания на дому".</w:t>
      </w:r>
    </w:p>
    <w:p>
      <w:pPr>
        <w:pStyle w:val="0"/>
        <w:jc w:val="both"/>
      </w:pPr>
      <w:r>
        <w:rPr>
          <w:sz w:val="20"/>
        </w:rPr>
        <w:t xml:space="preserve">(в ред. </w:t>
      </w:r>
      <w:hyperlink w:history="0" r:id="rId86"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Норматив обслуживания получателей социальных услуг с учетом предоставления социальных услуг по технологии "Персональный помощник" составляет 1 единица социального работника на 2 получателя социальных услуг при условии полного использования нормативного времени, либо 1 получатель социальных услуг, обслуживаемый по технологии "Персональный помощник", и дополнительно не менее 6 обслуживаемых, проживающих в городской местности, либо не менее 4 обслуживаемых, проживающих в сельской местности, из числа граждан, которым уровень нуждаемости не установлен.</w:t>
      </w:r>
    </w:p>
    <w:p>
      <w:pPr>
        <w:pStyle w:val="0"/>
        <w:jc w:val="both"/>
      </w:pPr>
      <w:r>
        <w:rPr>
          <w:sz w:val="20"/>
        </w:rPr>
        <w:t xml:space="preserve">(в ред. приказов комитета социальной защиты населения Волгоградской обл. от 01.02.2021 </w:t>
      </w:r>
      <w:hyperlink w:history="0" r:id="rId87" w:tooltip="Приказ комитета социальной защиты населения Волгоградской обл. от 01.02.2021 N 152 &quot;О внесении изменения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152</w:t>
        </w:r>
      </w:hyperlink>
      <w:r>
        <w:rPr>
          <w:sz w:val="20"/>
        </w:rPr>
        <w:t xml:space="preserve">, от 25.04.2022 </w:t>
      </w:r>
      <w:hyperlink w:history="0" r:id="rId88" w:tooltip="Приказ комитета социальной защиты населения Волгоградской обл. от 25.04.2022 N 826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826</w:t>
        </w:r>
      </w:hyperlink>
      <w:r>
        <w:rPr>
          <w:sz w:val="20"/>
        </w:rPr>
        <w:t xml:space="preserve">, от 19.04.2023 </w:t>
      </w:r>
      <w:hyperlink w:history="0" r:id="rId89"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N 810</w:t>
        </w:r>
      </w:hyperlink>
      <w:r>
        <w:rPr>
          <w:sz w:val="20"/>
        </w:rPr>
        <w:t xml:space="preserve">)</w:t>
      </w:r>
    </w:p>
    <w:p>
      <w:pPr>
        <w:pStyle w:val="0"/>
        <w:spacing w:before="200" w:line-rule="auto"/>
        <w:ind w:firstLine="540"/>
        <w:jc w:val="both"/>
      </w:pPr>
      <w:r>
        <w:rPr>
          <w:sz w:val="20"/>
        </w:rPr>
        <w:t xml:space="preserve">Зона обслуживания граждан, нуждающихся в уходе на дому, при предоставлении им социальных услуг по технологии "Персональный помощник" определяется государственной организацией социального обслуживания с учетом компактности проживания граждан, транспортной инфраструктуры, наличия предприятий торговли, доступности организаций здравоохранения и других объектов социальной значимости.</w:t>
      </w:r>
    </w:p>
    <w:p>
      <w:pPr>
        <w:pStyle w:val="0"/>
        <w:jc w:val="both"/>
      </w:pPr>
      <w:r>
        <w:rPr>
          <w:sz w:val="20"/>
        </w:rPr>
        <w:t xml:space="preserve">(в ред. </w:t>
      </w:r>
      <w:hyperlink w:history="0" r:id="rId90"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spacing w:before="200" w:line-rule="auto"/>
        <w:ind w:firstLine="540"/>
        <w:jc w:val="both"/>
      </w:pPr>
      <w:r>
        <w:rPr>
          <w:sz w:val="20"/>
        </w:rPr>
        <w:t xml:space="preserve">Нагрузка на социального работника устанавливается государственной организацией социального обслуживания с учетом обслуживания граждан по нормативу, объема (количества) и трудоемкости предоставляемых им социальных услуг (определяется в трудовом договоре).</w:t>
      </w:r>
    </w:p>
    <w:p>
      <w:pPr>
        <w:pStyle w:val="0"/>
        <w:spacing w:before="200" w:line-rule="auto"/>
        <w:ind w:firstLine="540"/>
        <w:jc w:val="both"/>
      </w:pPr>
      <w:r>
        <w:rPr>
          <w:sz w:val="20"/>
        </w:rPr>
        <w:t xml:space="preserve">3.9. График посещения граждан, нуждающихся в уходе на дому, для социальных работников устанавливается организацией социального обслуживания по согласованию с гражданином, нуждающимся в уходе на дому, или его законным представителем в пределах 4 часов пребывания у одного гражданина, обслуживаемого по технологии "Персональный помощник", в день (непрерывно либо с разбивкой на временные периоды в течение дня) и может составлять:</w:t>
      </w:r>
    </w:p>
    <w:p>
      <w:pPr>
        <w:pStyle w:val="0"/>
        <w:spacing w:before="200" w:line-rule="auto"/>
        <w:ind w:firstLine="540"/>
        <w:jc w:val="both"/>
      </w:pPr>
      <w:r>
        <w:rPr>
          <w:sz w:val="20"/>
        </w:rPr>
        <w:t xml:space="preserve">до 2 раз в день 3 - 5 дней в неделю ежедневно с понедельника по пятницу, а для одиноких граждан 3 - 7 дней в неделю с понедельника по воскресенье при наличии у гражданина первого уровня нуждаемости в уходе;</w:t>
      </w:r>
    </w:p>
    <w:p>
      <w:pPr>
        <w:pStyle w:val="0"/>
        <w:spacing w:before="200" w:line-rule="auto"/>
        <w:ind w:firstLine="540"/>
        <w:jc w:val="both"/>
      </w:pPr>
      <w:r>
        <w:rPr>
          <w:sz w:val="20"/>
        </w:rPr>
        <w:t xml:space="preserve">до 3 раз в день 5 дней в неделю ежедневно с понедельника по пятницу, а для одиноких граждан 7 дней в неделю с понедельника по воскресенье при наличии у гражданина второго или третьего уровня нуждаемости в уходе.</w:t>
      </w:r>
    </w:p>
    <w:p>
      <w:pPr>
        <w:pStyle w:val="0"/>
        <w:spacing w:before="200" w:line-rule="auto"/>
        <w:ind w:firstLine="540"/>
        <w:jc w:val="both"/>
      </w:pPr>
      <w:r>
        <w:rPr>
          <w:sz w:val="20"/>
        </w:rPr>
        <w:t xml:space="preserve">Выбор и назначение кандидатуры социального работника (работников) осуществляется с учетом наличия у социального работника (работников) необходимых навыков ухода за гражданами, нуждающимися в уходе на дому.</w:t>
      </w:r>
    </w:p>
    <w:p>
      <w:pPr>
        <w:pStyle w:val="0"/>
        <w:jc w:val="both"/>
      </w:pPr>
      <w:r>
        <w:rPr>
          <w:sz w:val="20"/>
        </w:rPr>
        <w:t xml:space="preserve">(п. 3.9 в ред. </w:t>
      </w:r>
      <w:hyperlink w:history="0" r:id="rId91" w:tooltip="Приказ комитета социальной защиты населения Волгоградской обл. от 19.04.2023 N 810 &quot;О внесении изменений в приказ комитета социальной защиты населения Волгоградской области от 28 мая 2018 г. N 816 &quot;Об утверждении Положения о технологии &quot;Персональный помощник&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19.04.2023 N 810)</w:t>
      </w:r>
    </w:p>
    <w:p>
      <w:pPr>
        <w:pStyle w:val="0"/>
        <w:spacing w:before="200" w:line-rule="auto"/>
        <w:ind w:firstLine="540"/>
        <w:jc w:val="both"/>
      </w:pPr>
      <w:r>
        <w:rPr>
          <w:sz w:val="20"/>
        </w:rPr>
        <w:t xml:space="preserve">3.10. Иные положения и вопросы, связанные с предоставлением социальных услуг по технологии "Персональный помощник", в том числе правила предоставления социальных услуг (бесплатно, за плату/частичную плату или льготную плату), определение размера ежемесячной платы за предоставление социальных услуг, среднедушевого дохода граждан, нуждающихся в уходе на дому, регламентируются </w:t>
      </w:r>
      <w:hyperlink w:history="0" r:id="rId92"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sz w:val="20"/>
            <w:color w:val="0000ff"/>
          </w:rPr>
          <w:t xml:space="preserve">Законом</w:t>
        </w:r>
      </w:hyperlink>
      <w:r>
        <w:rPr>
          <w:sz w:val="20"/>
        </w:rPr>
        <w:t xml:space="preserve"> Волгоградской области N 140-ОД, </w:t>
      </w:r>
      <w:hyperlink w:history="0" r:id="rId93" w:tooltip="Приказ комитета социальной защиты населения Волгоградской обл. от 19.02.2015 N 345 (ред. от 31.05.2023) &quot;Об утверждении Порядка предоставления социальных услуг в форме социального обслуживания на дому&quot; {КонсультантПлюс}">
        <w:r>
          <w:rPr>
            <w:sz w:val="20"/>
            <w:color w:val="0000ff"/>
          </w:rPr>
          <w:t xml:space="preserve">Порядком</w:t>
        </w:r>
      </w:hyperlink>
      <w:r>
        <w:rPr>
          <w:sz w:val="20"/>
        </w:rPr>
        <w:t xml:space="preserve"> N 345, </w:t>
      </w:r>
      <w:hyperlink w:history="0" r:id="rId94" w:tooltip="Приказ комитета социальной защиты населения Волгоградской обл. от 16.11.2015 N 1612 (ред. от 11.11.2022) &quot;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quot; {КонсультантПлюс}">
        <w:r>
          <w:rPr>
            <w:sz w:val="20"/>
            <w:color w:val="0000ff"/>
          </w:rPr>
          <w:t xml:space="preserve">приказом</w:t>
        </w:r>
      </w:hyperlink>
      <w:r>
        <w:rPr>
          <w:sz w:val="20"/>
        </w:rPr>
        <w:t xml:space="preserve"> комитета социальной защиты населения Волгоградской области от 16 ноября 2015 г. N 1612 "Об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 и другими нормативными правовыми актами Российской Федерации и Волгоградской области.</w:t>
      </w:r>
    </w:p>
    <w:p>
      <w:pPr>
        <w:pStyle w:val="0"/>
        <w:jc w:val="both"/>
      </w:pPr>
      <w:r>
        <w:rPr>
          <w:sz w:val="20"/>
        </w:rPr>
        <w:t xml:space="preserve">(в ред. </w:t>
      </w:r>
      <w:hyperlink w:history="0" r:id="rId95"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jc w:val="both"/>
      </w:pPr>
      <w:r>
        <w:rPr>
          <w:sz w:val="20"/>
        </w:rPr>
      </w:r>
    </w:p>
    <w:p>
      <w:pPr>
        <w:pStyle w:val="2"/>
        <w:outlineLvl w:val="1"/>
        <w:jc w:val="center"/>
      </w:pPr>
      <w:r>
        <w:rPr>
          <w:sz w:val="20"/>
        </w:rPr>
        <w:t xml:space="preserve">4. Финансирование реализации технологии</w:t>
      </w:r>
    </w:p>
    <w:p>
      <w:pPr>
        <w:pStyle w:val="2"/>
        <w:jc w:val="center"/>
      </w:pPr>
      <w:r>
        <w:rPr>
          <w:sz w:val="20"/>
        </w:rPr>
        <w:t xml:space="preserve">"Персональный помощник"</w:t>
      </w:r>
    </w:p>
    <w:p>
      <w:pPr>
        <w:pStyle w:val="0"/>
        <w:jc w:val="center"/>
      </w:pPr>
      <w:r>
        <w:rPr>
          <w:sz w:val="20"/>
        </w:rPr>
        <w:t xml:space="preserve">(в ред. </w:t>
      </w:r>
      <w:hyperlink w:history="0" r:id="rId96"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w:t>
      </w:r>
    </w:p>
    <w:p>
      <w:pPr>
        <w:pStyle w:val="0"/>
        <w:jc w:val="center"/>
      </w:pPr>
      <w:r>
        <w:rPr>
          <w:sz w:val="20"/>
        </w:rPr>
        <w:t xml:space="preserve">Волгоградской обл. от 08.05.2019 N 799)</w:t>
      </w:r>
    </w:p>
    <w:p>
      <w:pPr>
        <w:pStyle w:val="0"/>
        <w:jc w:val="both"/>
      </w:pPr>
      <w:r>
        <w:rPr>
          <w:sz w:val="20"/>
        </w:rPr>
      </w:r>
    </w:p>
    <w:p>
      <w:pPr>
        <w:pStyle w:val="0"/>
        <w:ind w:firstLine="540"/>
        <w:jc w:val="both"/>
      </w:pPr>
      <w:r>
        <w:rPr>
          <w:sz w:val="20"/>
        </w:rPr>
        <w:t xml:space="preserve">Финансирование расходов государственных организаций социального обслуживания, связанных с обеспечением реализации ими технологии "Персональный помощник", осуществляется за счет средств областного бюджета, предусмотренных законом Волгоградской области об областном бюджете на соответствующий финансовый год на финансовое обеспечение деятельности государственных организаций социального обслуживания, а также средств, поступающих от оказания платных услуг.</w:t>
      </w:r>
    </w:p>
    <w:p>
      <w:pPr>
        <w:pStyle w:val="0"/>
        <w:jc w:val="both"/>
      </w:pPr>
      <w:r>
        <w:rPr>
          <w:sz w:val="20"/>
        </w:rPr>
        <w:t xml:space="preserve">(в ред. </w:t>
      </w:r>
      <w:hyperlink w:history="0" r:id="rId97" w:tooltip="Приказ комитета социальной защиты населения Волгоградской обл. от 08.05.2019 N 799 (ред. от 25.04.2022) &quot;О внесении изменений в некоторые приказы министерства труда и социальной защиты населения Волгоградской области и комитета социальной защиты населения Волгоградской области&quot; {КонсультантПлюс}">
        <w:r>
          <w:rPr>
            <w:sz w:val="20"/>
            <w:color w:val="0000ff"/>
          </w:rPr>
          <w:t xml:space="preserve">приказа</w:t>
        </w:r>
      </w:hyperlink>
      <w:r>
        <w:rPr>
          <w:sz w:val="20"/>
        </w:rPr>
        <w:t xml:space="preserve"> комитета социальной защиты населения Волгоградской обл. от 08.05.2019 N 799)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комитета социальной защиты населения Волгоградской обл. от 28.05.2018 N 816</w:t>
            <w:br/>
            <w:t>(ред. от 19.04.2023)</w:t>
            <w:br/>
            <w:t>"Об утверждении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243249&amp;dst=100012" TargetMode = "External"/>
	<Relationship Id="rId8" Type="http://schemas.openxmlformats.org/officeDocument/2006/relationships/hyperlink" Target="https://login.consultant.ru/link/?req=doc&amp;base=RLAW180&amp;n=189812&amp;dst=100101" TargetMode = "External"/>
	<Relationship Id="rId9" Type="http://schemas.openxmlformats.org/officeDocument/2006/relationships/hyperlink" Target="https://login.consultant.ru/link/?req=doc&amp;base=RLAW180&amp;n=192144&amp;dst=100006" TargetMode = "External"/>
	<Relationship Id="rId10" Type="http://schemas.openxmlformats.org/officeDocument/2006/relationships/hyperlink" Target="https://login.consultant.ru/link/?req=doc&amp;base=RLAW180&amp;n=205692&amp;dst=100062" TargetMode = "External"/>
	<Relationship Id="rId11" Type="http://schemas.openxmlformats.org/officeDocument/2006/relationships/hyperlink" Target="https://login.consultant.ru/link/?req=doc&amp;base=RLAW180&amp;n=219556&amp;dst=100029" TargetMode = "External"/>
	<Relationship Id="rId12" Type="http://schemas.openxmlformats.org/officeDocument/2006/relationships/hyperlink" Target="https://login.consultant.ru/link/?req=doc&amp;base=RLAW180&amp;n=220646&amp;dst=100005" TargetMode = "External"/>
	<Relationship Id="rId13" Type="http://schemas.openxmlformats.org/officeDocument/2006/relationships/hyperlink" Target="https://login.consultant.ru/link/?req=doc&amp;base=RLAW180&amp;n=243186&amp;dst=100005" TargetMode = "External"/>
	<Relationship Id="rId14" Type="http://schemas.openxmlformats.org/officeDocument/2006/relationships/hyperlink" Target="https://login.consultant.ru/link/?req=doc&amp;base=RLAW180&amp;n=251376&amp;dst=100005" TargetMode = "External"/>
	<Relationship Id="rId15" Type="http://schemas.openxmlformats.org/officeDocument/2006/relationships/hyperlink" Target="https://login.consultant.ru/link/?req=doc&amp;base=RLAW180&amp;n=262191&amp;dst=100005" TargetMode = "External"/>
	<Relationship Id="rId16" Type="http://schemas.openxmlformats.org/officeDocument/2006/relationships/hyperlink" Target="https://login.consultant.ru/link/?req=doc&amp;base=LAW&amp;n=384857&amp;dst=100452" TargetMode = "External"/>
	<Relationship Id="rId17" Type="http://schemas.openxmlformats.org/officeDocument/2006/relationships/hyperlink" Target="https://login.consultant.ru/link/?req=doc&amp;base=RLAW180&amp;n=264411&amp;dst=101629" TargetMode = "External"/>
	<Relationship Id="rId18" Type="http://schemas.openxmlformats.org/officeDocument/2006/relationships/hyperlink" Target="https://login.consultant.ru/link/?req=doc&amp;base=RLAW180&amp;n=262191&amp;dst=100007" TargetMode = "External"/>
	<Relationship Id="rId19" Type="http://schemas.openxmlformats.org/officeDocument/2006/relationships/hyperlink" Target="https://login.consultant.ru/link/?req=doc&amp;base=RLAW180&amp;n=243249&amp;dst=100014" TargetMode = "External"/>
	<Relationship Id="rId20" Type="http://schemas.openxmlformats.org/officeDocument/2006/relationships/hyperlink" Target="https://login.consultant.ru/link/?req=doc&amp;base=RLAW180&amp;n=243249&amp;dst=100014" TargetMode = "External"/>
	<Relationship Id="rId21" Type="http://schemas.openxmlformats.org/officeDocument/2006/relationships/hyperlink" Target="https://login.consultant.ru/link/?req=doc&amp;base=RLAW180&amp;n=262191&amp;dst=100010" TargetMode = "External"/>
	<Relationship Id="rId22" Type="http://schemas.openxmlformats.org/officeDocument/2006/relationships/hyperlink" Target="https://login.consultant.ru/link/?req=doc&amp;base=RLAW180&amp;n=262191&amp;dst=100012" TargetMode = "External"/>
	<Relationship Id="rId23" Type="http://schemas.openxmlformats.org/officeDocument/2006/relationships/hyperlink" Target="https://login.consultant.ru/link/?req=doc&amp;base=RLAW180&amp;n=243249&amp;dst=100015" TargetMode = "External"/>
	<Relationship Id="rId24" Type="http://schemas.openxmlformats.org/officeDocument/2006/relationships/hyperlink" Target="https://login.consultant.ru/link/?req=doc&amp;base=RLAW180&amp;n=189812&amp;dst=100102" TargetMode = "External"/>
	<Relationship Id="rId25" Type="http://schemas.openxmlformats.org/officeDocument/2006/relationships/hyperlink" Target="https://login.consultant.ru/link/?req=doc&amp;base=RLAW180&amp;n=192144&amp;dst=100006" TargetMode = "External"/>
	<Relationship Id="rId26" Type="http://schemas.openxmlformats.org/officeDocument/2006/relationships/hyperlink" Target="https://login.consultant.ru/link/?req=doc&amp;base=RLAW180&amp;n=205692&amp;dst=100062" TargetMode = "External"/>
	<Relationship Id="rId27" Type="http://schemas.openxmlformats.org/officeDocument/2006/relationships/hyperlink" Target="https://login.consultant.ru/link/?req=doc&amp;base=RLAW180&amp;n=219556&amp;dst=100029" TargetMode = "External"/>
	<Relationship Id="rId28" Type="http://schemas.openxmlformats.org/officeDocument/2006/relationships/hyperlink" Target="https://login.consultant.ru/link/?req=doc&amp;base=RLAW180&amp;n=220646&amp;dst=100005" TargetMode = "External"/>
	<Relationship Id="rId29" Type="http://schemas.openxmlformats.org/officeDocument/2006/relationships/hyperlink" Target="https://login.consultant.ru/link/?req=doc&amp;base=RLAW180&amp;n=243186&amp;dst=100005" TargetMode = "External"/>
	<Relationship Id="rId30" Type="http://schemas.openxmlformats.org/officeDocument/2006/relationships/hyperlink" Target="https://login.consultant.ru/link/?req=doc&amp;base=RLAW180&amp;n=251376&amp;dst=100005" TargetMode = "External"/>
	<Relationship Id="rId31" Type="http://schemas.openxmlformats.org/officeDocument/2006/relationships/hyperlink" Target="https://login.consultant.ru/link/?req=doc&amp;base=RLAW180&amp;n=262191&amp;dst=100013" TargetMode = "External"/>
	<Relationship Id="rId32" Type="http://schemas.openxmlformats.org/officeDocument/2006/relationships/hyperlink" Target="https://login.consultant.ru/link/?req=doc&amp;base=RLAW180&amp;n=264318" TargetMode = "External"/>
	<Relationship Id="rId33" Type="http://schemas.openxmlformats.org/officeDocument/2006/relationships/hyperlink" Target="https://login.consultant.ru/link/?req=doc&amp;base=RLAW180&amp;n=262288" TargetMode = "External"/>
	<Relationship Id="rId34" Type="http://schemas.openxmlformats.org/officeDocument/2006/relationships/hyperlink" Target="https://login.consultant.ru/link/?req=doc&amp;base=RLAW180&amp;n=264411&amp;dst=101629" TargetMode = "External"/>
	<Relationship Id="rId35" Type="http://schemas.openxmlformats.org/officeDocument/2006/relationships/hyperlink" Target="https://login.consultant.ru/link/?req=doc&amp;base=RLAW180&amp;n=243249&amp;dst=100016" TargetMode = "External"/>
	<Relationship Id="rId36" Type="http://schemas.openxmlformats.org/officeDocument/2006/relationships/hyperlink" Target="https://login.consultant.ru/link/?req=doc&amp;base=RLAW180&amp;n=262191&amp;dst=100014" TargetMode = "External"/>
	<Relationship Id="rId37" Type="http://schemas.openxmlformats.org/officeDocument/2006/relationships/hyperlink" Target="https://login.consultant.ru/link/?req=doc&amp;base=LAW&amp;n=446060" TargetMode = "External"/>
	<Relationship Id="rId38" Type="http://schemas.openxmlformats.org/officeDocument/2006/relationships/hyperlink" Target="https://login.consultant.ru/link/?req=doc&amp;base=RLAW180&amp;n=264411&amp;dst=100843" TargetMode = "External"/>
	<Relationship Id="rId39" Type="http://schemas.openxmlformats.org/officeDocument/2006/relationships/hyperlink" Target="https://login.consultant.ru/link/?req=doc&amp;base=RLAW180&amp;n=262289" TargetMode = "External"/>
	<Relationship Id="rId40" Type="http://schemas.openxmlformats.org/officeDocument/2006/relationships/hyperlink" Target="https://login.consultant.ru/link/?req=doc&amp;base=RLAW180&amp;n=264411&amp;dst=102370" TargetMode = "External"/>
	<Relationship Id="rId41" Type="http://schemas.openxmlformats.org/officeDocument/2006/relationships/hyperlink" Target="https://login.consultant.ru/link/?req=doc&amp;base=RLAW180&amp;n=264411&amp;dst=102370" TargetMode = "External"/>
	<Relationship Id="rId42" Type="http://schemas.openxmlformats.org/officeDocument/2006/relationships/hyperlink" Target="https://login.consultant.ru/link/?req=doc&amp;base=LAW&amp;n=446060" TargetMode = "External"/>
	<Relationship Id="rId43" Type="http://schemas.openxmlformats.org/officeDocument/2006/relationships/hyperlink" Target="https://login.consultant.ru/link/?req=doc&amp;base=RLAW180&amp;n=262288" TargetMode = "External"/>
	<Relationship Id="rId44" Type="http://schemas.openxmlformats.org/officeDocument/2006/relationships/hyperlink" Target="https://login.consultant.ru/link/?req=doc&amp;base=RLAW180&amp;n=262191&amp;dst=100015" TargetMode = "External"/>
	<Relationship Id="rId45" Type="http://schemas.openxmlformats.org/officeDocument/2006/relationships/hyperlink" Target="https://login.consultant.ru/link/?req=doc&amp;base=RLAW180&amp;n=243249&amp;dst=100016" TargetMode = "External"/>
	<Relationship Id="rId46" Type="http://schemas.openxmlformats.org/officeDocument/2006/relationships/hyperlink" Target="https://login.consultant.ru/link/?req=doc&amp;base=RLAW180&amp;n=243249&amp;dst=100016" TargetMode = "External"/>
	<Relationship Id="rId47" Type="http://schemas.openxmlformats.org/officeDocument/2006/relationships/hyperlink" Target="https://login.consultant.ru/link/?req=doc&amp;base=RLAW180&amp;n=243249&amp;dst=100016" TargetMode = "External"/>
	<Relationship Id="rId48" Type="http://schemas.openxmlformats.org/officeDocument/2006/relationships/hyperlink" Target="https://login.consultant.ru/link/?req=doc&amp;base=RLAW180&amp;n=243249&amp;dst=100016" TargetMode = "External"/>
	<Relationship Id="rId49" Type="http://schemas.openxmlformats.org/officeDocument/2006/relationships/hyperlink" Target="https://login.consultant.ru/link/?req=doc&amp;base=RLAW180&amp;n=243249&amp;dst=100016" TargetMode = "External"/>
	<Relationship Id="rId50" Type="http://schemas.openxmlformats.org/officeDocument/2006/relationships/hyperlink" Target="https://login.consultant.ru/link/?req=doc&amp;base=RLAW180&amp;n=243249&amp;dst=100016" TargetMode = "External"/>
	<Relationship Id="rId51" Type="http://schemas.openxmlformats.org/officeDocument/2006/relationships/hyperlink" Target="https://login.consultant.ru/link/?req=doc&amp;base=RLAW180&amp;n=243186&amp;dst=100006" TargetMode = "External"/>
	<Relationship Id="rId52" Type="http://schemas.openxmlformats.org/officeDocument/2006/relationships/hyperlink" Target="https://login.consultant.ru/link/?req=doc&amp;base=RLAW180&amp;n=262191&amp;dst=100027" TargetMode = "External"/>
	<Relationship Id="rId53" Type="http://schemas.openxmlformats.org/officeDocument/2006/relationships/hyperlink" Target="https://login.consultant.ru/link/?req=doc&amp;base=RLAW180&amp;n=243249&amp;dst=100016" TargetMode = "External"/>
	<Relationship Id="rId54" Type="http://schemas.openxmlformats.org/officeDocument/2006/relationships/hyperlink" Target="https://login.consultant.ru/link/?req=doc&amp;base=RLAW180&amp;n=243249&amp;dst=100016" TargetMode = "External"/>
	<Relationship Id="rId55" Type="http://schemas.openxmlformats.org/officeDocument/2006/relationships/hyperlink" Target="https://login.consultant.ru/link/?req=doc&amp;base=RLAW180&amp;n=262160" TargetMode = "External"/>
	<Relationship Id="rId56" Type="http://schemas.openxmlformats.org/officeDocument/2006/relationships/hyperlink" Target="https://login.consultant.ru/link/?req=doc&amp;base=RLAW180&amp;n=262162" TargetMode = "External"/>
	<Relationship Id="rId57" Type="http://schemas.openxmlformats.org/officeDocument/2006/relationships/hyperlink" Target="https://login.consultant.ru/link/?req=doc&amp;base=RLAW180&amp;n=262293&amp;dst=100405" TargetMode = "External"/>
	<Relationship Id="rId58" Type="http://schemas.openxmlformats.org/officeDocument/2006/relationships/hyperlink" Target="https://login.consultant.ru/link/?req=doc&amp;base=RLAW180&amp;n=262293&amp;dst=100012" TargetMode = "External"/>
	<Relationship Id="rId59" Type="http://schemas.openxmlformats.org/officeDocument/2006/relationships/hyperlink" Target="https://login.consultant.ru/link/?req=doc&amp;base=RLAW180&amp;n=262191&amp;dst=100028" TargetMode = "External"/>
	<Relationship Id="rId60" Type="http://schemas.openxmlformats.org/officeDocument/2006/relationships/hyperlink" Target="https://login.consultant.ru/link/?req=doc&amp;base=RLAW180&amp;n=243249&amp;dst=100016" TargetMode = "External"/>
	<Relationship Id="rId61" Type="http://schemas.openxmlformats.org/officeDocument/2006/relationships/hyperlink" Target="https://login.consultant.ru/link/?req=doc&amp;base=RLAW180&amp;n=219556&amp;dst=100032" TargetMode = "External"/>
	<Relationship Id="rId62" Type="http://schemas.openxmlformats.org/officeDocument/2006/relationships/hyperlink" Target="https://login.consultant.ru/link/?req=doc&amp;base=RLAW180&amp;n=262191&amp;dst=100032" TargetMode = "External"/>
	<Relationship Id="rId63" Type="http://schemas.openxmlformats.org/officeDocument/2006/relationships/hyperlink" Target="https://login.consultant.ru/link/?req=doc&amp;base=RLAW180&amp;n=219556&amp;dst=100033" TargetMode = "External"/>
	<Relationship Id="rId64" Type="http://schemas.openxmlformats.org/officeDocument/2006/relationships/hyperlink" Target="https://login.consultant.ru/link/?req=doc&amp;base=RLAW180&amp;n=243249&amp;dst=100016" TargetMode = "External"/>
	<Relationship Id="rId65" Type="http://schemas.openxmlformats.org/officeDocument/2006/relationships/hyperlink" Target="https://login.consultant.ru/link/?req=doc&amp;base=RLAW180&amp;n=243249&amp;dst=100016" TargetMode = "External"/>
	<Relationship Id="rId66" Type="http://schemas.openxmlformats.org/officeDocument/2006/relationships/hyperlink" Target="https://login.consultant.ru/link/?req=doc&amp;base=RLAW180&amp;n=262191&amp;dst=100033" TargetMode = "External"/>
	<Relationship Id="rId67" Type="http://schemas.openxmlformats.org/officeDocument/2006/relationships/hyperlink" Target="https://login.consultant.ru/link/?req=doc&amp;base=RLAW180&amp;n=262191&amp;dst=100034" TargetMode = "External"/>
	<Relationship Id="rId68" Type="http://schemas.openxmlformats.org/officeDocument/2006/relationships/hyperlink" Target="https://login.consultant.ru/link/?req=doc&amp;base=RLAW180&amp;n=243249&amp;dst=100016" TargetMode = "External"/>
	<Relationship Id="rId69" Type="http://schemas.openxmlformats.org/officeDocument/2006/relationships/hyperlink" Target="https://login.consultant.ru/link/?req=doc&amp;base=RLAW180&amp;n=262191&amp;dst=100034" TargetMode = "External"/>
	<Relationship Id="rId70" Type="http://schemas.openxmlformats.org/officeDocument/2006/relationships/hyperlink" Target="https://login.consultant.ru/link/?req=doc&amp;base=RLAW180&amp;n=243249&amp;dst=100016" TargetMode = "External"/>
	<Relationship Id="rId71" Type="http://schemas.openxmlformats.org/officeDocument/2006/relationships/hyperlink" Target="https://login.consultant.ru/link/?req=doc&amp;base=RLAW180&amp;n=262191&amp;dst=100035" TargetMode = "External"/>
	<Relationship Id="rId72" Type="http://schemas.openxmlformats.org/officeDocument/2006/relationships/hyperlink" Target="https://login.consultant.ru/link/?req=doc&amp;base=RLAW180&amp;n=262191&amp;dst=100034" TargetMode = "External"/>
	<Relationship Id="rId73" Type="http://schemas.openxmlformats.org/officeDocument/2006/relationships/hyperlink" Target="https://login.consultant.ru/link/?req=doc&amp;base=RLAW180&amp;n=262191&amp;dst=100036" TargetMode = "External"/>
	<Relationship Id="rId74" Type="http://schemas.openxmlformats.org/officeDocument/2006/relationships/hyperlink" Target="https://login.consultant.ru/link/?req=doc&amp;base=RLAW180&amp;n=243249&amp;dst=100016" TargetMode = "External"/>
	<Relationship Id="rId75" Type="http://schemas.openxmlformats.org/officeDocument/2006/relationships/hyperlink" Target="https://login.consultant.ru/link/?req=doc&amp;base=RLAW180&amp;n=262191&amp;dst=100038" TargetMode = "External"/>
	<Relationship Id="rId76" Type="http://schemas.openxmlformats.org/officeDocument/2006/relationships/hyperlink" Target="https://login.consultant.ru/link/?req=doc&amp;base=RLAW180&amp;n=262293&amp;dst=100012" TargetMode = "External"/>
	<Relationship Id="rId77" Type="http://schemas.openxmlformats.org/officeDocument/2006/relationships/hyperlink" Target="https://login.consultant.ru/link/?req=doc&amp;base=RLAW180&amp;n=262191&amp;dst=100040" TargetMode = "External"/>
	<Relationship Id="rId78" Type="http://schemas.openxmlformats.org/officeDocument/2006/relationships/hyperlink" Target="https://login.consultant.ru/link/?req=doc&amp;base=LAW&amp;n=436332&amp;dst=4" TargetMode = "External"/>
	<Relationship Id="rId79" Type="http://schemas.openxmlformats.org/officeDocument/2006/relationships/hyperlink" Target="https://login.consultant.ru/link/?req=doc&amp;base=RLAW180&amp;n=262191&amp;dst=100041" TargetMode = "External"/>
	<Relationship Id="rId80" Type="http://schemas.openxmlformats.org/officeDocument/2006/relationships/hyperlink" Target="https://login.consultant.ru/link/?req=doc&amp;base=RLAW180&amp;n=264411&amp;dst=100843" TargetMode = "External"/>
	<Relationship Id="rId81" Type="http://schemas.openxmlformats.org/officeDocument/2006/relationships/hyperlink" Target="https://login.consultant.ru/link/?req=doc&amp;base=RLAW180&amp;n=262191&amp;dst=100042" TargetMode = "External"/>
	<Relationship Id="rId82" Type="http://schemas.openxmlformats.org/officeDocument/2006/relationships/hyperlink" Target="https://login.consultant.ru/link/?req=doc&amp;base=RLAW180&amp;n=264411&amp;dst=100843" TargetMode = "External"/>
	<Relationship Id="rId83" Type="http://schemas.openxmlformats.org/officeDocument/2006/relationships/hyperlink" Target="https://login.consultant.ru/link/?req=doc&amp;base=RLAW180&amp;n=243249&amp;dst=100016" TargetMode = "External"/>
	<Relationship Id="rId84" Type="http://schemas.openxmlformats.org/officeDocument/2006/relationships/hyperlink" Target="https://login.consultant.ru/link/?req=doc&amp;base=RLAW180&amp;n=262191&amp;dst=100043" TargetMode = "External"/>
	<Relationship Id="rId85" Type="http://schemas.openxmlformats.org/officeDocument/2006/relationships/hyperlink" Target="https://login.consultant.ru/link/?req=doc&amp;base=RLAW180&amp;n=265286" TargetMode = "External"/>
	<Relationship Id="rId86" Type="http://schemas.openxmlformats.org/officeDocument/2006/relationships/hyperlink" Target="https://login.consultant.ru/link/?req=doc&amp;base=RLAW180&amp;n=243249&amp;dst=100016" TargetMode = "External"/>
	<Relationship Id="rId87" Type="http://schemas.openxmlformats.org/officeDocument/2006/relationships/hyperlink" Target="https://login.consultant.ru/link/?req=doc&amp;base=RLAW180&amp;n=220646&amp;dst=100006" TargetMode = "External"/>
	<Relationship Id="rId88" Type="http://schemas.openxmlformats.org/officeDocument/2006/relationships/hyperlink" Target="https://login.consultant.ru/link/?req=doc&amp;base=RLAW180&amp;n=243186&amp;dst=100019" TargetMode = "External"/>
	<Relationship Id="rId89" Type="http://schemas.openxmlformats.org/officeDocument/2006/relationships/hyperlink" Target="https://login.consultant.ru/link/?req=doc&amp;base=RLAW180&amp;n=262191&amp;dst=100045" TargetMode = "External"/>
	<Relationship Id="rId90" Type="http://schemas.openxmlformats.org/officeDocument/2006/relationships/hyperlink" Target="https://login.consultant.ru/link/?req=doc&amp;base=RLAW180&amp;n=243249&amp;dst=100016" TargetMode = "External"/>
	<Relationship Id="rId91" Type="http://schemas.openxmlformats.org/officeDocument/2006/relationships/hyperlink" Target="https://login.consultant.ru/link/?req=doc&amp;base=RLAW180&amp;n=262191&amp;dst=100046" TargetMode = "External"/>
	<Relationship Id="rId92" Type="http://schemas.openxmlformats.org/officeDocument/2006/relationships/hyperlink" Target="https://login.consultant.ru/link/?req=doc&amp;base=RLAW180&amp;n=264318" TargetMode = "External"/>
	<Relationship Id="rId93" Type="http://schemas.openxmlformats.org/officeDocument/2006/relationships/hyperlink" Target="https://login.consultant.ru/link/?req=doc&amp;base=RLAW180&amp;n=264411&amp;dst=100843" TargetMode = "External"/>
	<Relationship Id="rId94" Type="http://schemas.openxmlformats.org/officeDocument/2006/relationships/hyperlink" Target="https://login.consultant.ru/link/?req=doc&amp;base=RLAW180&amp;n=253947" TargetMode = "External"/>
	<Relationship Id="rId95" Type="http://schemas.openxmlformats.org/officeDocument/2006/relationships/hyperlink" Target="https://login.consultant.ru/link/?req=doc&amp;base=RLAW180&amp;n=243249&amp;dst=100016" TargetMode = "External"/>
	<Relationship Id="rId96" Type="http://schemas.openxmlformats.org/officeDocument/2006/relationships/hyperlink" Target="https://login.consultant.ru/link/?req=doc&amp;base=RLAW180&amp;n=243249&amp;dst=100016" TargetMode = "External"/>
	<Relationship Id="rId97" Type="http://schemas.openxmlformats.org/officeDocument/2006/relationships/hyperlink" Target="https://login.consultant.ru/link/?req=doc&amp;base=RLAW180&amp;n=243249&amp;dst=10001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социальной защиты населения Волгоградской обл. от 28.05.2018 N 816
(ред. от 19.04.2023)
"Об утверждении Положения о технологии "Персональный помощник"</dc:title>
  <dcterms:created xsi:type="dcterms:W3CDTF">2023-06-26T13:25:37Z</dcterms:created>
</cp:coreProperties>
</file>