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876"/>
      </w:tblGrid>
      <w:tr w:rsidR="00E741EF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741EF" w:rsidRDefault="00925FA4">
            <w:pPr>
              <w:pStyle w:val="ConsPlusTitlePage0"/>
            </w:pPr>
            <w:bookmarkStart w:id="0" w:name="_GoBack"/>
            <w:bookmarkEnd w:id="0"/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741EF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E741EF" w:rsidRDefault="00925FA4">
            <w:pPr>
              <w:pStyle w:val="ConsPlusTitlePage0"/>
              <w:jc w:val="center"/>
            </w:pPr>
            <w:proofErr w:type="gramStart"/>
            <w:r>
              <w:rPr>
                <w:sz w:val="40"/>
              </w:rPr>
              <w:t>Постановление Администрации Волгоградской обл. от 05.04.2024 N 237-п</w:t>
            </w:r>
            <w:r>
              <w:rPr>
                <w:sz w:val="40"/>
              </w:rPr>
              <w:br/>
              <w:t>"</w:t>
            </w:r>
            <w:r>
              <w:rPr>
                <w:sz w:val="40"/>
              </w:rPr>
              <w:t>Об установлении дополнительных оснований для внесения изменений в сводную бюджетную роспись областного бюджета в 2024 году без внесения изменений в Закон Волгоградской области от 05 декабря 2023 г. N 95-ОД "Об областном бюджете на 2024 год и на плановый пе</w:t>
            </w:r>
            <w:r>
              <w:rPr>
                <w:sz w:val="40"/>
              </w:rPr>
              <w:t>риод 2025 и 2026 годов", о внесении изменений в сводную бюджетную роспись областного</w:t>
            </w:r>
            <w:proofErr w:type="gramEnd"/>
            <w:r>
              <w:rPr>
                <w:sz w:val="40"/>
              </w:rPr>
              <w:t xml:space="preserve"> бюджета, об утверждении Порядка предоставления субсидий социально ориентированным некоммерческим организациям, предоставляющим социальные услуги по уходу гражданам пожилог</w:t>
            </w:r>
            <w:r>
              <w:rPr>
                <w:sz w:val="40"/>
              </w:rPr>
              <w:t xml:space="preserve">о возраста и инвалидам, нуждающимся в уходе, и признании </w:t>
            </w:r>
            <w:proofErr w:type="gramStart"/>
            <w:r>
              <w:rPr>
                <w:sz w:val="40"/>
              </w:rPr>
              <w:t>утратившими</w:t>
            </w:r>
            <w:proofErr w:type="gramEnd"/>
            <w:r>
              <w:rPr>
                <w:sz w:val="40"/>
              </w:rPr>
              <w:t xml:space="preserve"> силу некоторых постановлений Администрации Волгоградской области"</w:t>
            </w:r>
          </w:p>
        </w:tc>
      </w:tr>
      <w:tr w:rsidR="00E741EF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E741EF" w:rsidRDefault="00925FA4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9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10.04.2024</w:t>
            </w:r>
            <w:r>
              <w:rPr>
                <w:sz w:val="28"/>
              </w:rPr>
              <w:br/>
              <w:t> </w:t>
            </w:r>
          </w:p>
        </w:tc>
      </w:tr>
    </w:tbl>
    <w:p w:rsidR="00E741EF" w:rsidRDefault="00E741EF">
      <w:pPr>
        <w:pStyle w:val="ConsPlusNormal0"/>
        <w:sectPr w:rsidR="00E741EF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E741EF" w:rsidRDefault="00E741EF">
      <w:pPr>
        <w:pStyle w:val="ConsPlusNormal0"/>
        <w:jc w:val="both"/>
        <w:outlineLvl w:val="0"/>
      </w:pPr>
    </w:p>
    <w:p w:rsidR="00E741EF" w:rsidRDefault="00925FA4">
      <w:pPr>
        <w:pStyle w:val="ConsPlusTitle0"/>
        <w:jc w:val="center"/>
        <w:outlineLvl w:val="0"/>
      </w:pPr>
      <w:r>
        <w:t>АДМИНИСТРАЦИЯ ВОЛГОГРАДСКОЙ ОБЛАСТИ</w:t>
      </w:r>
    </w:p>
    <w:p w:rsidR="00E741EF" w:rsidRDefault="00E741EF">
      <w:pPr>
        <w:pStyle w:val="ConsPlusTitle0"/>
        <w:jc w:val="both"/>
      </w:pPr>
    </w:p>
    <w:p w:rsidR="00E741EF" w:rsidRDefault="00925FA4">
      <w:pPr>
        <w:pStyle w:val="ConsPlusTitle0"/>
        <w:jc w:val="center"/>
      </w:pPr>
      <w:r>
        <w:t>ПОСТАНОВЛЕНИЕ</w:t>
      </w:r>
    </w:p>
    <w:p w:rsidR="00E741EF" w:rsidRDefault="00925FA4">
      <w:pPr>
        <w:pStyle w:val="ConsPlusTitle0"/>
        <w:jc w:val="center"/>
      </w:pPr>
      <w:r>
        <w:t>от 5 апреля 2024 г. N 237-п</w:t>
      </w:r>
    </w:p>
    <w:p w:rsidR="00E741EF" w:rsidRDefault="00E741EF">
      <w:pPr>
        <w:pStyle w:val="ConsPlusTitle0"/>
        <w:jc w:val="both"/>
      </w:pPr>
    </w:p>
    <w:p w:rsidR="00E741EF" w:rsidRDefault="00925FA4">
      <w:pPr>
        <w:pStyle w:val="ConsPlusTitle0"/>
        <w:jc w:val="center"/>
      </w:pPr>
      <w:r>
        <w:t>ОБ УСТАНОВЛЕНИИ ДОПОЛНИТЕЛЬНЫХ ОСНОВАНИЙ ДЛЯ ВНЕСЕНИЯ</w:t>
      </w:r>
    </w:p>
    <w:p w:rsidR="00E741EF" w:rsidRDefault="00925FA4">
      <w:pPr>
        <w:pStyle w:val="ConsPlusTitle0"/>
        <w:jc w:val="center"/>
      </w:pPr>
      <w:r>
        <w:t>ИЗМЕНЕНИЙ В СВОДНУЮ БЮДЖЕТНУЮ РОСПИСЬ ОБЛАСТНОГО БЮДЖЕТА</w:t>
      </w:r>
    </w:p>
    <w:p w:rsidR="00E741EF" w:rsidRDefault="00925FA4">
      <w:pPr>
        <w:pStyle w:val="ConsPlusTitle0"/>
        <w:jc w:val="center"/>
      </w:pPr>
      <w:r>
        <w:t xml:space="preserve">В 2024 ГОДУ БЕЗ ВНЕСЕНИЯ ИЗМЕНЕНИЙ В ЗАКОН </w:t>
      </w:r>
      <w:proofErr w:type="gramStart"/>
      <w:r>
        <w:t>ВОЛГОГРАДСКОЙ</w:t>
      </w:r>
      <w:proofErr w:type="gramEnd"/>
    </w:p>
    <w:p w:rsidR="00E741EF" w:rsidRDefault="00925FA4">
      <w:pPr>
        <w:pStyle w:val="ConsPlusTitle0"/>
        <w:jc w:val="center"/>
      </w:pPr>
      <w:r>
        <w:t>ОБЛАСТИ ОТ 05 ДЕКАБРЯ 2023 Г. N 95-ОД "ОБ ОБЛАСТНОМ БЮДЖЕТЕ</w:t>
      </w:r>
    </w:p>
    <w:p w:rsidR="00E741EF" w:rsidRDefault="00925FA4">
      <w:pPr>
        <w:pStyle w:val="ConsPlusTitle0"/>
        <w:jc w:val="center"/>
      </w:pPr>
      <w:r>
        <w:t>НА 2024 ГОД И НА ПЛАНОВЫЙ ПЕ</w:t>
      </w:r>
      <w:r>
        <w:t>РИОД 2025</w:t>
      </w:r>
      <w:proofErr w:type="gramStart"/>
      <w:r>
        <w:t xml:space="preserve"> И</w:t>
      </w:r>
      <w:proofErr w:type="gramEnd"/>
      <w:r>
        <w:t xml:space="preserve"> 2026 ГОДОВ",</w:t>
      </w:r>
    </w:p>
    <w:p w:rsidR="00E741EF" w:rsidRDefault="00925FA4">
      <w:pPr>
        <w:pStyle w:val="ConsPlusTitle0"/>
        <w:jc w:val="center"/>
      </w:pPr>
      <w:r>
        <w:t xml:space="preserve">О ВНЕСЕНИИ ИЗМЕНЕНИЙ В СВОДНУЮ БЮДЖЕТНУЮ РОСПИСЬ </w:t>
      </w:r>
      <w:proofErr w:type="gramStart"/>
      <w:r>
        <w:t>ОБЛАСТНОГО</w:t>
      </w:r>
      <w:proofErr w:type="gramEnd"/>
    </w:p>
    <w:p w:rsidR="00E741EF" w:rsidRDefault="00925FA4">
      <w:pPr>
        <w:pStyle w:val="ConsPlusTitle0"/>
        <w:jc w:val="center"/>
      </w:pPr>
      <w:r>
        <w:t>БЮДЖЕТА, ОБ УТВЕРЖДЕНИИ ПОРЯДКА ПРЕДОСТАВЛЕНИЯ СУБСИДИЙ</w:t>
      </w:r>
    </w:p>
    <w:p w:rsidR="00E741EF" w:rsidRDefault="00925FA4">
      <w:pPr>
        <w:pStyle w:val="ConsPlusTitle0"/>
        <w:jc w:val="center"/>
      </w:pPr>
      <w:r>
        <w:t>СОЦИАЛЬНО ОРИЕНТИРОВАННЫМ НЕКОММЕРЧЕСКИМ ОРГАНИЗАЦИЯМ,</w:t>
      </w:r>
    </w:p>
    <w:p w:rsidR="00E741EF" w:rsidRDefault="00925FA4">
      <w:pPr>
        <w:pStyle w:val="ConsPlusTitle0"/>
        <w:jc w:val="center"/>
      </w:pPr>
      <w:r>
        <w:t>ПРЕДОСТАВЛЯЮЩИМ СОЦИАЛЬНЫЕ УСЛУГИ ПО УХОДУ ГРАЖДАНАМ</w:t>
      </w:r>
    </w:p>
    <w:p w:rsidR="00E741EF" w:rsidRDefault="00925FA4">
      <w:pPr>
        <w:pStyle w:val="ConsPlusTitle0"/>
        <w:jc w:val="center"/>
      </w:pPr>
      <w:r>
        <w:t>ПОЖИЛОГО ВОЗРАСТА И ИНВАЛИДАМ, НУЖДАЮЩИМСЯ В УХОДЕ,</w:t>
      </w:r>
    </w:p>
    <w:p w:rsidR="00E741EF" w:rsidRDefault="00925FA4">
      <w:pPr>
        <w:pStyle w:val="ConsPlusTitle0"/>
        <w:jc w:val="center"/>
      </w:pPr>
      <w:r>
        <w:t xml:space="preserve">И ПРИЗНАНИИ </w:t>
      </w:r>
      <w:proofErr w:type="gramStart"/>
      <w:r>
        <w:t>УТРАТИВШИМИ</w:t>
      </w:r>
      <w:proofErr w:type="gramEnd"/>
      <w:r>
        <w:t xml:space="preserve"> СИЛУ НЕКОТОРЫХ ПОСТАНОВЛЕНИЙ</w:t>
      </w:r>
    </w:p>
    <w:p w:rsidR="00E741EF" w:rsidRDefault="00925FA4">
      <w:pPr>
        <w:pStyle w:val="ConsPlusTitle0"/>
        <w:jc w:val="center"/>
      </w:pPr>
      <w:r>
        <w:t>АДМИНИСТРАЦИИ ВОЛГОГРАДСКОЙ ОБЛАСТИ</w:t>
      </w:r>
    </w:p>
    <w:p w:rsidR="00E741EF" w:rsidRDefault="00E741EF">
      <w:pPr>
        <w:pStyle w:val="ConsPlusNormal0"/>
        <w:jc w:val="both"/>
      </w:pPr>
    </w:p>
    <w:p w:rsidR="00E741EF" w:rsidRDefault="00925FA4">
      <w:pPr>
        <w:pStyle w:val="ConsPlusNormal0"/>
        <w:ind w:firstLine="540"/>
        <w:jc w:val="both"/>
      </w:pPr>
      <w:proofErr w:type="gramStart"/>
      <w:r>
        <w:t xml:space="preserve">В соответствии с </w:t>
      </w:r>
      <w:hyperlink r:id="rId10" w:tooltip="Федеральный закон от 02.11.2023 N 520-ФЗ (ред. от 25.12.2023) &quot;О внесении изменений в статьи 96.6 и 220.1 Бюджетного кодекса Российской Федерации и отдельные законодательные акты Российской Федерации, приостановлении действия отдельных положений Бюджетного код">
        <w:r>
          <w:rPr>
            <w:color w:val="0000FF"/>
          </w:rPr>
          <w:t>ч</w:t>
        </w:r>
        <w:r>
          <w:rPr>
            <w:color w:val="0000FF"/>
          </w:rPr>
          <w:t>астями 12</w:t>
        </w:r>
      </w:hyperlink>
      <w:r>
        <w:t xml:space="preserve">, </w:t>
      </w:r>
      <w:hyperlink r:id="rId11" w:tooltip="Федеральный закон от 02.11.2023 N 520-ФЗ (ред. от 25.12.2023) &quot;О внесении изменений в статьи 96.6 и 220.1 Бюджетного кодекса Российской Федерации и отдельные законодательные акты Российской Федерации, приостановлении действия отдельных положений Бюджетного код">
        <w:r>
          <w:rPr>
            <w:color w:val="0000FF"/>
          </w:rPr>
          <w:t>15 статьи 6</w:t>
        </w:r>
      </w:hyperlink>
      <w:r>
        <w:t xml:space="preserve"> Федерального закона от 02 ноября 2023 г. N 520-ФЗ "О внесении изменений в статьи 96.6 и 220.1 Бюджетного кодекса Российской Федераци</w:t>
      </w:r>
      <w:r>
        <w:t>и и отдельные законодательные акты Российской Федерации, приостановлении действия отдельных положений Бюджетного кодекса Российской Федерации и об установлении особенностей исполнения бюджетов бюджетной системы Российской Федерации в 2024 году" Администрац</w:t>
      </w:r>
      <w:r>
        <w:t>ия Волгоградской области постановляет:</w:t>
      </w:r>
      <w:proofErr w:type="gramEnd"/>
    </w:p>
    <w:p w:rsidR="00E741EF" w:rsidRDefault="00925FA4">
      <w:pPr>
        <w:pStyle w:val="ConsPlusNormal0"/>
        <w:spacing w:before="200"/>
        <w:ind w:firstLine="540"/>
        <w:jc w:val="both"/>
      </w:pPr>
      <w:r>
        <w:t xml:space="preserve">1. </w:t>
      </w:r>
      <w:proofErr w:type="gramStart"/>
      <w:r>
        <w:t xml:space="preserve">Установить, что в ходе исполнения областного бюджета в 2024 году дополнительно к основаниям для внесения изменений в сводную бюджетную роспись областного бюджета без внесения изменений в </w:t>
      </w:r>
      <w:hyperlink r:id="rId12" w:tooltip="Закон Волгоградской области от 05.12.2023 N 95-ОД &quot;Об областном бюджете на 2024 год и на плановый период 2025 и 2026 годов&quot; (принят Волгоградской областной Думой 30.11.2023) {КонсультантПлюс}">
        <w:r>
          <w:rPr>
            <w:color w:val="0000FF"/>
          </w:rPr>
          <w:t>З</w:t>
        </w:r>
        <w:r>
          <w:rPr>
            <w:color w:val="0000FF"/>
          </w:rPr>
          <w:t>акон</w:t>
        </w:r>
      </w:hyperlink>
      <w:r>
        <w:t xml:space="preserve"> Волгоградской области от 05 декабря 2023 г. N 95-ОД "Об областном бюджете на 2024 год и на плановый период 2025 и 2026 годов" (далее именуется - Закон об областном бюджете), в сводную бюджетную роспись</w:t>
      </w:r>
      <w:proofErr w:type="gramEnd"/>
      <w:r>
        <w:t xml:space="preserve"> областного бюджета могут быть внесены изменения в</w:t>
      </w:r>
      <w:r>
        <w:t xml:space="preserve"> случае перераспределения бюджетных ассигнований на предоставление субсидий социально ориентированным некоммерческим организациям, предоставляющим социальные услуги по уходу гражданам пожилого возраста и инвалидам, нуждающимся в уходе.</w:t>
      </w:r>
    </w:p>
    <w:p w:rsidR="00E741EF" w:rsidRDefault="00925FA4">
      <w:pPr>
        <w:pStyle w:val="ConsPlusNormal0"/>
        <w:spacing w:before="200"/>
        <w:ind w:firstLine="540"/>
        <w:jc w:val="both"/>
      </w:pPr>
      <w:r>
        <w:t xml:space="preserve">2. </w:t>
      </w:r>
      <w:proofErr w:type="gramStart"/>
      <w:r>
        <w:t>В целях реализаци</w:t>
      </w:r>
      <w:r>
        <w:t>и мероприятий, связанных с предоставлением субсидий социально ориентированным некоммерческим организациям, предоставляющим социальные услуги по уходу гражданам пожилого возраста и инвалидам, нуждающимся в уходе, внести изменения в сводную бюджетную роспись</w:t>
      </w:r>
      <w:r>
        <w:t xml:space="preserve"> областного бюджета на 2024 год и на плановый период 2025 и 2026 годов без внесения изменений в Закон об областном бюджете, перераспределив бюджетные ассигнования в пределах общего объема бюджетных</w:t>
      </w:r>
      <w:proofErr w:type="gramEnd"/>
      <w:r>
        <w:t xml:space="preserve"> ассигнований, предусмотренных комитету социальной защиты н</w:t>
      </w:r>
      <w:r>
        <w:t>аселения Волгоградской области:</w:t>
      </w:r>
    </w:p>
    <w:p w:rsidR="00E741EF" w:rsidRDefault="00925FA4">
      <w:pPr>
        <w:pStyle w:val="ConsPlusNormal0"/>
        <w:spacing w:before="200"/>
        <w:ind w:firstLine="540"/>
        <w:jc w:val="both"/>
      </w:pPr>
      <w:proofErr w:type="gramStart"/>
      <w:r>
        <w:t>уменьшить на 76492835,92 рубля бюджетные ассигнования на 2024 год, на 195104000 рублей бюджетные ассигнования на 2025 год, на 195104000 рублей бюджетные ассигнования на 2026 год на предоставление субсидий социально ориентиро</w:t>
      </w:r>
      <w:r>
        <w:t>ванным некоммерческим организациям, предоставляющим услуги сиделок для граждан, нуждающихся в постороннем уходе, из числа граждан пожилого возраста и инвалидов, нуждающихся в паллиативной медицинской помощи, инвалидов боевых действий, одиноких и одиноко пр</w:t>
      </w:r>
      <w:r>
        <w:t>оживающих</w:t>
      </w:r>
      <w:proofErr w:type="gramEnd"/>
      <w:r>
        <w:t xml:space="preserve"> участников и инвалидов Великой Отечественной войны;</w:t>
      </w:r>
    </w:p>
    <w:p w:rsidR="00E741EF" w:rsidRDefault="00925FA4">
      <w:pPr>
        <w:pStyle w:val="ConsPlusNormal0"/>
        <w:spacing w:before="200"/>
        <w:ind w:firstLine="540"/>
        <w:jc w:val="both"/>
      </w:pPr>
      <w:r>
        <w:t>увеличить на 76492835,92 рубля бюджетные ассигнования на 2024 год, на 195104000 рублей бюджетные ассигнования на 2025 год, на 195104000 рублей бюджетные ассигнования на 2026 год на предоставлени</w:t>
      </w:r>
      <w:r>
        <w:t>е субсидий социально ориентированным некоммерческим организациям, предоставляющим социальные услуги по уходу гражданам пожилого возраста и инвалидам, нуждающимся в уходе.</w:t>
      </w:r>
    </w:p>
    <w:p w:rsidR="00E741EF" w:rsidRDefault="00925FA4">
      <w:pPr>
        <w:pStyle w:val="ConsPlusNormal0"/>
        <w:spacing w:before="200"/>
        <w:ind w:firstLine="540"/>
        <w:jc w:val="both"/>
      </w:pPr>
      <w:r>
        <w:t xml:space="preserve">3. Утвердить прилагаемый </w:t>
      </w:r>
      <w:hyperlink w:anchor="P44" w:tooltip="ПОРЯДОК">
        <w:r>
          <w:rPr>
            <w:color w:val="0000FF"/>
          </w:rPr>
          <w:t>Порядок</w:t>
        </w:r>
      </w:hyperlink>
      <w:r>
        <w:t xml:space="preserve"> предоставлени</w:t>
      </w:r>
      <w:r>
        <w:t xml:space="preserve">я субсидий социально ориентированным некоммерческим организациям, предоставляющим социальные услуги по уходу гражданам пожилого </w:t>
      </w:r>
      <w:r>
        <w:lastRenderedPageBreak/>
        <w:t>возраста и инвалидам, нуждающимся в уходе.</w:t>
      </w:r>
    </w:p>
    <w:p w:rsidR="00E741EF" w:rsidRDefault="00925FA4">
      <w:pPr>
        <w:pStyle w:val="ConsPlusNormal0"/>
        <w:spacing w:before="200"/>
        <w:ind w:firstLine="540"/>
        <w:jc w:val="both"/>
      </w:pPr>
      <w:r>
        <w:t>4. Признать утратившими силу постановления Администрации Волгоградской области:</w:t>
      </w:r>
    </w:p>
    <w:p w:rsidR="00E741EF" w:rsidRDefault="00925FA4">
      <w:pPr>
        <w:pStyle w:val="ConsPlusNormal0"/>
        <w:spacing w:before="200"/>
        <w:ind w:firstLine="540"/>
        <w:jc w:val="both"/>
      </w:pPr>
      <w:r>
        <w:t>от 31</w:t>
      </w:r>
      <w:r>
        <w:t xml:space="preserve"> марта 2022 г. </w:t>
      </w:r>
      <w:hyperlink r:id="rId13" w:tooltip="Постановление Администрации Волгоградской обл. от 31.03.2022 N 183-п (ред. от 03.04.2023) &quot;Об утверждении Порядка определения объема и предоставления субсидий социально ориентированным некоммерческим организациям, предоставляющим услуги сиделок для граждан, ну">
        <w:r>
          <w:rPr>
            <w:color w:val="0000FF"/>
          </w:rPr>
          <w:t>N 183-п</w:t>
        </w:r>
      </w:hyperlink>
      <w:r>
        <w:t xml:space="preserve"> "</w:t>
      </w:r>
      <w:r>
        <w:t>Об утверждении Порядка определения объема и предоставления субсидий социально ориентированным некоммерческим организациям, предоставляющим услуги сиделок для граждан, нуждающихся в постороннем уходе, из числа граждан пожилого возраста и инвалидов, нуждающи</w:t>
      </w:r>
      <w:r>
        <w:t>хся в паллиативной медицинской помощи, одиноких и одиноко проживающих участников и инвалидов Великой Отечественной войны";</w:t>
      </w:r>
    </w:p>
    <w:p w:rsidR="00E741EF" w:rsidRDefault="00925FA4">
      <w:pPr>
        <w:pStyle w:val="ConsPlusNormal0"/>
        <w:spacing w:before="200"/>
        <w:ind w:firstLine="540"/>
        <w:jc w:val="both"/>
      </w:pPr>
      <w:proofErr w:type="gramStart"/>
      <w:r>
        <w:t xml:space="preserve">от 03 апреля 2023 г. </w:t>
      </w:r>
      <w:hyperlink r:id="rId14" w:tooltip="Постановление Администрации Волгоградской обл. от 03.04.2023 N 237-п &quot;О внесении изменений в постановление Администрации Волгоградской области от 31 марта 2022 г. N 183-п &quot;Об утверждении Порядка определения объема и предоставления субсидий социально ориентиров">
        <w:r>
          <w:rPr>
            <w:color w:val="0000FF"/>
          </w:rPr>
          <w:t>N 237-п</w:t>
        </w:r>
      </w:hyperlink>
      <w:r>
        <w:t xml:space="preserve"> "О внесен</w:t>
      </w:r>
      <w:r>
        <w:t>ии изменений в постановление Администрации Волгоградской области от 31 марта 2022 г. N 183-п "Об утверждении Порядка определения объема и предоставления субсидий социально ориентированным некоммерческим организациям, предоставляющим услуги сиделок для граж</w:t>
      </w:r>
      <w:r>
        <w:t>дан, нуждающихся в постороннем уходе, из числа граждан пожилого возраста и инвалидов, нуждающихся в паллиативной медицинской помощи, одиноких и одиноко проживающих участников</w:t>
      </w:r>
      <w:proofErr w:type="gramEnd"/>
      <w:r>
        <w:t xml:space="preserve"> и инвалидов Великой Отечественной войны".</w:t>
      </w:r>
    </w:p>
    <w:p w:rsidR="00E741EF" w:rsidRDefault="00925FA4">
      <w:pPr>
        <w:pStyle w:val="ConsPlusNormal0"/>
        <w:spacing w:before="200"/>
        <w:ind w:firstLine="540"/>
        <w:jc w:val="both"/>
      </w:pPr>
      <w:r>
        <w:t>5. Настоящее постановление вступает в с</w:t>
      </w:r>
      <w:r>
        <w:t>илу со дня его официального опубликования.</w:t>
      </w:r>
    </w:p>
    <w:p w:rsidR="00E741EF" w:rsidRDefault="00E741EF">
      <w:pPr>
        <w:pStyle w:val="ConsPlusNormal0"/>
        <w:jc w:val="both"/>
      </w:pPr>
    </w:p>
    <w:p w:rsidR="00E741EF" w:rsidRDefault="00925FA4">
      <w:pPr>
        <w:pStyle w:val="ConsPlusNormal0"/>
        <w:jc w:val="right"/>
      </w:pPr>
      <w:proofErr w:type="spellStart"/>
      <w:r>
        <w:t>И.о</w:t>
      </w:r>
      <w:proofErr w:type="spellEnd"/>
      <w:r>
        <w:t>. Губернатора</w:t>
      </w:r>
    </w:p>
    <w:p w:rsidR="00E741EF" w:rsidRDefault="00925FA4">
      <w:pPr>
        <w:pStyle w:val="ConsPlusNormal0"/>
        <w:jc w:val="right"/>
      </w:pPr>
      <w:r>
        <w:t>Волгоградской области</w:t>
      </w:r>
    </w:p>
    <w:p w:rsidR="00E741EF" w:rsidRDefault="00925FA4">
      <w:pPr>
        <w:pStyle w:val="ConsPlusNormal0"/>
        <w:jc w:val="right"/>
      </w:pPr>
      <w:r>
        <w:t>Е.А.ХАРИЧКИН</w:t>
      </w:r>
    </w:p>
    <w:p w:rsidR="00E741EF" w:rsidRDefault="00E741EF">
      <w:pPr>
        <w:pStyle w:val="ConsPlusNormal0"/>
        <w:jc w:val="both"/>
      </w:pPr>
    </w:p>
    <w:p w:rsidR="00E741EF" w:rsidRDefault="00E741EF">
      <w:pPr>
        <w:pStyle w:val="ConsPlusNormal0"/>
        <w:jc w:val="both"/>
      </w:pPr>
    </w:p>
    <w:p w:rsidR="00E741EF" w:rsidRDefault="00E741EF">
      <w:pPr>
        <w:pStyle w:val="ConsPlusNormal0"/>
        <w:jc w:val="both"/>
      </w:pPr>
    </w:p>
    <w:p w:rsidR="00E741EF" w:rsidRDefault="00E741EF">
      <w:pPr>
        <w:pStyle w:val="ConsPlusNormal0"/>
        <w:jc w:val="both"/>
      </w:pPr>
    </w:p>
    <w:p w:rsidR="00E741EF" w:rsidRDefault="00E741EF">
      <w:pPr>
        <w:pStyle w:val="ConsPlusNormal0"/>
        <w:jc w:val="both"/>
      </w:pPr>
    </w:p>
    <w:p w:rsidR="00E741EF" w:rsidRDefault="00925FA4">
      <w:pPr>
        <w:pStyle w:val="ConsPlusNormal0"/>
        <w:jc w:val="right"/>
        <w:outlineLvl w:val="0"/>
      </w:pPr>
      <w:r>
        <w:t>Утвержден</w:t>
      </w:r>
    </w:p>
    <w:p w:rsidR="00E741EF" w:rsidRDefault="00925FA4">
      <w:pPr>
        <w:pStyle w:val="ConsPlusNormal0"/>
        <w:jc w:val="right"/>
      </w:pPr>
      <w:r>
        <w:t>постановлением</w:t>
      </w:r>
    </w:p>
    <w:p w:rsidR="00E741EF" w:rsidRDefault="00925FA4">
      <w:pPr>
        <w:pStyle w:val="ConsPlusNormal0"/>
        <w:jc w:val="right"/>
      </w:pPr>
      <w:r>
        <w:t>Администрации</w:t>
      </w:r>
    </w:p>
    <w:p w:rsidR="00E741EF" w:rsidRDefault="00925FA4">
      <w:pPr>
        <w:pStyle w:val="ConsPlusNormal0"/>
        <w:jc w:val="right"/>
      </w:pPr>
      <w:r>
        <w:t>Волгоградской области</w:t>
      </w:r>
    </w:p>
    <w:p w:rsidR="00E741EF" w:rsidRDefault="00925FA4">
      <w:pPr>
        <w:pStyle w:val="ConsPlusNormal0"/>
        <w:jc w:val="right"/>
      </w:pPr>
      <w:r>
        <w:t>от 05 апреля 2024 г. N 237-п</w:t>
      </w:r>
    </w:p>
    <w:p w:rsidR="00E741EF" w:rsidRDefault="00E741EF">
      <w:pPr>
        <w:pStyle w:val="ConsPlusNormal0"/>
        <w:jc w:val="both"/>
      </w:pPr>
    </w:p>
    <w:p w:rsidR="00E741EF" w:rsidRDefault="00925FA4">
      <w:pPr>
        <w:pStyle w:val="ConsPlusTitle0"/>
        <w:jc w:val="center"/>
      </w:pPr>
      <w:bookmarkStart w:id="1" w:name="P44"/>
      <w:bookmarkEnd w:id="1"/>
      <w:r>
        <w:t>ПОРЯДОК</w:t>
      </w:r>
    </w:p>
    <w:p w:rsidR="00E741EF" w:rsidRDefault="00925FA4">
      <w:pPr>
        <w:pStyle w:val="ConsPlusTitle0"/>
        <w:jc w:val="center"/>
      </w:pPr>
      <w:r>
        <w:t xml:space="preserve">ПРЕДОСТАВЛЕНИЯ СУБСИДИЙ СОЦИАЛЬНО </w:t>
      </w:r>
      <w:proofErr w:type="gramStart"/>
      <w:r>
        <w:t>ОРИЕНТИРОВАННЫМ</w:t>
      </w:r>
      <w:proofErr w:type="gramEnd"/>
    </w:p>
    <w:p w:rsidR="00E741EF" w:rsidRDefault="00925FA4">
      <w:pPr>
        <w:pStyle w:val="ConsPlusTitle0"/>
        <w:jc w:val="center"/>
      </w:pPr>
      <w:r>
        <w:t xml:space="preserve">НЕКОММЕРЧЕСКИМ ОРГАНИЗАЦИЯМ, ПРЕДОСТАВЛЯЮЩИМ </w:t>
      </w:r>
      <w:proofErr w:type="gramStart"/>
      <w:r>
        <w:t>СОЦИАЛЬНЫЕ</w:t>
      </w:r>
      <w:proofErr w:type="gramEnd"/>
    </w:p>
    <w:p w:rsidR="00E741EF" w:rsidRDefault="00925FA4">
      <w:pPr>
        <w:pStyle w:val="ConsPlusTitle0"/>
        <w:jc w:val="center"/>
      </w:pPr>
      <w:r>
        <w:t>УСЛУГИ ПО УХОДУ ГРАЖДАНАМ ПОЖИЛОГО ВОЗРАСТА И ИНВАЛИДАМ,</w:t>
      </w:r>
    </w:p>
    <w:p w:rsidR="00E741EF" w:rsidRDefault="00925FA4">
      <w:pPr>
        <w:pStyle w:val="ConsPlusTitle0"/>
        <w:jc w:val="center"/>
      </w:pPr>
      <w:proofErr w:type="gramStart"/>
      <w:r>
        <w:t>НУЖДАЮЩИМСЯ</w:t>
      </w:r>
      <w:proofErr w:type="gramEnd"/>
      <w:r>
        <w:t xml:space="preserve"> В УХОДЕ</w:t>
      </w:r>
    </w:p>
    <w:p w:rsidR="00E741EF" w:rsidRDefault="00E741EF">
      <w:pPr>
        <w:pStyle w:val="ConsPlusNormal0"/>
        <w:jc w:val="both"/>
      </w:pPr>
    </w:p>
    <w:p w:rsidR="00E741EF" w:rsidRDefault="00925FA4">
      <w:pPr>
        <w:pStyle w:val="ConsPlusTitle0"/>
        <w:jc w:val="center"/>
        <w:outlineLvl w:val="1"/>
      </w:pPr>
      <w:r>
        <w:t>1. Общие положения</w:t>
      </w:r>
    </w:p>
    <w:p w:rsidR="00E741EF" w:rsidRDefault="00E741EF">
      <w:pPr>
        <w:pStyle w:val="ConsPlusNormal0"/>
        <w:jc w:val="both"/>
      </w:pPr>
    </w:p>
    <w:p w:rsidR="00E741EF" w:rsidRDefault="00925FA4">
      <w:pPr>
        <w:pStyle w:val="ConsPlusNormal0"/>
        <w:ind w:firstLine="540"/>
        <w:jc w:val="both"/>
      </w:pPr>
      <w:r>
        <w:t>1.1. Настоящий Порядок определяет процедуру предоставления субсидий социально ориентированным некоммер</w:t>
      </w:r>
      <w:r>
        <w:t>ческим организациям, предоставляющим социальные услуги по уходу гражданам пожилого возраста и инвалидам, нуждающимся в уходе (далее именуются - субсидии).</w:t>
      </w:r>
    </w:p>
    <w:p w:rsidR="00E741EF" w:rsidRDefault="00925FA4">
      <w:pPr>
        <w:pStyle w:val="ConsPlusNormal0"/>
        <w:spacing w:before="200"/>
        <w:ind w:firstLine="540"/>
        <w:jc w:val="both"/>
      </w:pPr>
      <w:r>
        <w:t>1.2. Для целей настоящего Порядка используются следующие понятия:</w:t>
      </w:r>
    </w:p>
    <w:p w:rsidR="00E741EF" w:rsidRDefault="00925FA4">
      <w:pPr>
        <w:pStyle w:val="ConsPlusNormal0"/>
        <w:spacing w:before="200"/>
        <w:ind w:firstLine="540"/>
        <w:jc w:val="both"/>
      </w:pPr>
      <w:r>
        <w:t>граждане, нуждающиеся в уходе, - ли</w:t>
      </w:r>
      <w:r>
        <w:t xml:space="preserve">ца старше трудоспособного возраста и инвалиды, признанные в установленном </w:t>
      </w:r>
      <w:proofErr w:type="gramStart"/>
      <w:r>
        <w:t>порядке</w:t>
      </w:r>
      <w:proofErr w:type="gramEnd"/>
      <w:r>
        <w:t xml:space="preserve"> нуждающимися в социальном обслуживании на дому, которым установлены уровни нуждаемости в уходе по причине полной или частичной утраты способности либо возможности осуществлят</w:t>
      </w:r>
      <w:r>
        <w:t>ь самообслуживание, самостоятельно передвигаться, обеспечивать основные жизненные потребности в силу заболевания, травмы, возраста или наличия инвалидности;</w:t>
      </w:r>
    </w:p>
    <w:p w:rsidR="00E741EF" w:rsidRDefault="00925FA4">
      <w:pPr>
        <w:pStyle w:val="ConsPlusNormal0"/>
        <w:spacing w:before="200"/>
        <w:ind w:firstLine="540"/>
        <w:jc w:val="both"/>
      </w:pPr>
      <w:r>
        <w:t xml:space="preserve">помощник по уходу - работник социально ориентированной некоммерческой организации, соответствующий </w:t>
      </w:r>
      <w:r>
        <w:t xml:space="preserve">требованиям, установленным профессиональным </w:t>
      </w:r>
      <w:hyperlink r:id="rId15" w:tooltip="Приказ Минтруда России от 31.05.2023 N 482н &quot;Об утверждении профессионального стандарта &quot;Помощник по уходу&quot; (Зарегистрировано в Минюсте России 05.07.2023 N 74144) {КонсультантПлюс}">
        <w:r>
          <w:rPr>
            <w:color w:val="0000FF"/>
          </w:rPr>
          <w:t>стандартом</w:t>
        </w:r>
      </w:hyperlink>
      <w:r>
        <w:t xml:space="preserve"> "Помощник по уходу", утвержденным приказом Министерства труда и социальной защиты Российской Федерации от 31 мая 2023 г. N 482н "Об утверждении профессионального стандарта "Помощ</w:t>
      </w:r>
      <w:r>
        <w:t xml:space="preserve">ник по уходу" (далее именуется - профессиональный стандарт), в трудовые функции которого включается предоставление социальных услуг </w:t>
      </w:r>
      <w:r>
        <w:lastRenderedPageBreak/>
        <w:t>по уходу гражданам, нуждающимся в уходе, в соответствии с договором о предоставлении социальных услуг;</w:t>
      </w:r>
    </w:p>
    <w:p w:rsidR="00E741EF" w:rsidRDefault="00925FA4">
      <w:pPr>
        <w:pStyle w:val="ConsPlusNormal0"/>
        <w:spacing w:before="200"/>
        <w:ind w:firstLine="540"/>
        <w:jc w:val="both"/>
      </w:pPr>
      <w:proofErr w:type="gramStart"/>
      <w:r>
        <w:t xml:space="preserve">социальные услуги по </w:t>
      </w:r>
      <w:r>
        <w:t>уходу - социальные услуги по уходу, входящие в социальный пакет долговременного ухода, которые предоставляются социально ориентированными некоммерческими организациями (далее именуются - СО НКО) гражданам, нуждающимся в уходе, на основании договора о предо</w:t>
      </w:r>
      <w:r>
        <w:t xml:space="preserve">ставлении социальных услуг в соответствии с </w:t>
      </w:r>
      <w:hyperlink r:id="rId16" w:tooltip="Приказ комитета социальной защиты населения Волгоградской обл. от 29.02.2024 N 444 (ред. от 20.03.2024) &quot;О предоставлении социальных услуг по уходу, включаемых в социальный пакет долговременного ухода, в рамках реализации пилотного проекта по созданию системы ">
        <w:r>
          <w:rPr>
            <w:color w:val="0000FF"/>
          </w:rPr>
          <w:t>приказом</w:t>
        </w:r>
      </w:hyperlink>
      <w:r>
        <w:t xml:space="preserve"> комитета социальной защиты населения Волгоградской области от 29 февраля 2024 г. N 444 "О предоставлении соци</w:t>
      </w:r>
      <w:r>
        <w:t>альных услуг по уходу, включаемых в</w:t>
      </w:r>
      <w:proofErr w:type="gramEnd"/>
      <w:r>
        <w:t xml:space="preserve"> социальный пакет долговременного ухода, в рамках реализации пилотного проекта по созданию системы долговременного ухода за гражданами пожилого возраста и инвалидами, нуждающимися в уходе" (далее именуется - приказ N 444)</w:t>
      </w:r>
      <w:r>
        <w:t>;</w:t>
      </w:r>
    </w:p>
    <w:p w:rsidR="00E741EF" w:rsidRDefault="00925FA4">
      <w:pPr>
        <w:pStyle w:val="ConsPlusNormal0"/>
        <w:spacing w:before="200"/>
        <w:ind w:firstLine="540"/>
        <w:jc w:val="both"/>
      </w:pPr>
      <w:proofErr w:type="gramStart"/>
      <w:r>
        <w:t xml:space="preserve">иные понятия, используемые в настоящем Порядке и применяемые в значениях, определенных Федеральным </w:t>
      </w:r>
      <w:hyperlink r:id="rId17" w:tooltip="Федеральный закон от 28.12.2013 N 442-ФЗ (ред. от 25.12.2023) &quot;Об основах социального обслуживания граждан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28 декабря 2013 г. N 442-ФЗ "Об основах социального обслуживания граждан в Российской Федерации" и </w:t>
      </w:r>
      <w:hyperlink r:id="rId18" w:tooltip="Приказ комитета социальной защиты населения Волгоградской обл. от 29.02.2024 N 443 &quot;Об утверждении Модели системы долговременного ухода за гражданами пожилого возраста и инвалидами, нуждающимися в уходе, в Волгоградской области на 2024 год&quot; {КонсультантПлюс}">
        <w:r>
          <w:rPr>
            <w:color w:val="0000FF"/>
          </w:rPr>
          <w:t>приказом</w:t>
        </w:r>
      </w:hyperlink>
      <w:r>
        <w:t xml:space="preserve"> комитета социальной защиты населения Волгоградской области от 29 февраля 2024 г. N 443 "Об утверждении Модели системы долговременного ухода за гражданами пожилого возраста и инвалидами, нуждающимися в уходе, в Волгоградс</w:t>
      </w:r>
      <w:r>
        <w:t>кой</w:t>
      </w:r>
      <w:proofErr w:type="gramEnd"/>
      <w:r>
        <w:t xml:space="preserve"> области на 2024 год".</w:t>
      </w:r>
    </w:p>
    <w:p w:rsidR="00E741EF" w:rsidRDefault="00925FA4">
      <w:pPr>
        <w:pStyle w:val="ConsPlusNormal0"/>
        <w:spacing w:before="200"/>
        <w:ind w:firstLine="540"/>
        <w:jc w:val="both"/>
      </w:pPr>
      <w:bookmarkStart w:id="2" w:name="P58"/>
      <w:bookmarkEnd w:id="2"/>
      <w:r>
        <w:t>1.3. Получателями субсидий являются СО НКО, осуществляющие предоставление социальных услуг по уходу бесплатно гражданам, нуждающимся в уходе, прошедшие отбор для предоставления субсидий путем запроса предложений в порядке, предусм</w:t>
      </w:r>
      <w:r>
        <w:t xml:space="preserve">отренном </w:t>
      </w:r>
      <w:hyperlink w:anchor="P73" w:tooltip="2. Проведение отбора">
        <w:r>
          <w:rPr>
            <w:color w:val="0000FF"/>
          </w:rPr>
          <w:t>разделом 2</w:t>
        </w:r>
      </w:hyperlink>
      <w:r>
        <w:t xml:space="preserve"> настоящего Порядка (далее именуется - отбор).</w:t>
      </w:r>
    </w:p>
    <w:p w:rsidR="00E741EF" w:rsidRDefault="00925FA4">
      <w:pPr>
        <w:pStyle w:val="ConsPlusNormal0"/>
        <w:spacing w:before="200"/>
        <w:ind w:firstLine="540"/>
        <w:jc w:val="both"/>
      </w:pPr>
      <w:bookmarkStart w:id="3" w:name="P59"/>
      <w:bookmarkEnd w:id="3"/>
      <w:r>
        <w:t>1.4. Субсидия предоставляется СО НКО в целях финансового обеспечения затрат, связанных с бесплатным предоставлением социальных услуг по ух</w:t>
      </w:r>
      <w:r>
        <w:t>оду гражданам, нуждающимся в уходе.</w:t>
      </w:r>
    </w:p>
    <w:p w:rsidR="00E741EF" w:rsidRDefault="00925FA4">
      <w:pPr>
        <w:pStyle w:val="ConsPlusNormal0"/>
        <w:spacing w:before="200"/>
        <w:ind w:firstLine="540"/>
        <w:jc w:val="both"/>
      </w:pPr>
      <w:r>
        <w:t>Субсидия расходуется на оплату труда персонала СО НКО, начисления на выплаты по оплате труда персонала СО НКО, общехозяйственные расходы, непосредственно связанные с предоставлением социальных услуг по уходу (услуги связ</w:t>
      </w:r>
      <w:r>
        <w:t>и, транспортные услуги, арендная плата, коммунальные услуги, специальная одежда, специальная обувь и другие средства индивидуальной защиты, дезинфицирующие средства).</w:t>
      </w:r>
    </w:p>
    <w:p w:rsidR="00E741EF" w:rsidRDefault="00925FA4">
      <w:pPr>
        <w:pStyle w:val="ConsPlusNormal0"/>
        <w:spacing w:before="200"/>
        <w:ind w:firstLine="540"/>
        <w:jc w:val="both"/>
      </w:pPr>
      <w:r>
        <w:t>1.5. Субсидии предоставляются:</w:t>
      </w:r>
    </w:p>
    <w:p w:rsidR="00E741EF" w:rsidRDefault="00925FA4">
      <w:pPr>
        <w:pStyle w:val="ConsPlusNormal0"/>
        <w:spacing w:before="200"/>
        <w:ind w:firstLine="540"/>
        <w:jc w:val="both"/>
      </w:pPr>
      <w:bookmarkStart w:id="4" w:name="P62"/>
      <w:bookmarkEnd w:id="4"/>
      <w:r>
        <w:t>за счет средств областного бюджета, источником финансового обеспечения которых являются субсидии из федерального бюджета;</w:t>
      </w:r>
    </w:p>
    <w:p w:rsidR="00E741EF" w:rsidRDefault="00925FA4">
      <w:pPr>
        <w:pStyle w:val="ConsPlusNormal0"/>
        <w:spacing w:before="200"/>
        <w:ind w:firstLine="540"/>
        <w:jc w:val="both"/>
      </w:pPr>
      <w:bookmarkStart w:id="5" w:name="P63"/>
      <w:bookmarkEnd w:id="5"/>
      <w:r>
        <w:t>за счет собственных средств областного бюджета.</w:t>
      </w:r>
    </w:p>
    <w:p w:rsidR="00E741EF" w:rsidRDefault="00925FA4">
      <w:pPr>
        <w:pStyle w:val="ConsPlusNormal0"/>
        <w:spacing w:before="200"/>
        <w:ind w:firstLine="540"/>
        <w:jc w:val="both"/>
      </w:pPr>
      <w:r>
        <w:t xml:space="preserve">1.6. Субсидии предоставляются в рамках регионального проекта "Разработка и реализация </w:t>
      </w:r>
      <w:r>
        <w:t xml:space="preserve">программы системной поддержки и повышения качества жизни граждан старшего поколения (Волгоградская область)" государственной </w:t>
      </w:r>
      <w:hyperlink r:id="rId19" w:tooltip="Постановление Администрации Волгоградской обл. от 25.09.2017 N 504-п (ред. от 26.12.2023) &quot;Об утверждении государственной программы Волгоградской области &quot;Социальная поддержка и защита населения Волгоградской области&quot; (с изм. и доп., вступающими в силу с 01.01">
        <w:r>
          <w:rPr>
            <w:color w:val="0000FF"/>
          </w:rPr>
          <w:t>программы</w:t>
        </w:r>
      </w:hyperlink>
      <w:r>
        <w:t xml:space="preserve"> Волгоградской области "Социальная поддержка и защита населения Волгоградской области", утвержденной постановлением Администрации Волгоградской области от 25 сентября 2017 г. N 504-п.</w:t>
      </w:r>
    </w:p>
    <w:p w:rsidR="00E741EF" w:rsidRDefault="00925FA4">
      <w:pPr>
        <w:pStyle w:val="ConsPlusNormal0"/>
        <w:spacing w:before="200"/>
        <w:ind w:firstLine="540"/>
        <w:jc w:val="both"/>
      </w:pPr>
      <w:r>
        <w:t xml:space="preserve">1.7. Главным распорядителем средств областного бюджета, предусмотренных </w:t>
      </w:r>
      <w:r>
        <w:t>на предоставление субсидий, является комитет социальной защиты населения Волгоградской области (далее именуется - Комитет).</w:t>
      </w:r>
    </w:p>
    <w:p w:rsidR="00E741EF" w:rsidRDefault="00925FA4">
      <w:pPr>
        <w:pStyle w:val="ConsPlusNormal0"/>
        <w:spacing w:before="200"/>
        <w:ind w:firstLine="540"/>
        <w:jc w:val="both"/>
      </w:pPr>
      <w:r>
        <w:t>1.8. Субсидии предоставляются в пределах бюджетных ассигнований, предусмотренных в областном бюджете на соответствующий финансовый г</w:t>
      </w:r>
      <w:r>
        <w:t xml:space="preserve">од и на плановый период, и лимитов бюджетных обязательств, доведенных Комитету в текущем финансовом году на цели, указанные в </w:t>
      </w:r>
      <w:hyperlink w:anchor="P59" w:tooltip="1.4. Субсидия предоставляется СО НКО в целях финансового обеспечения затрат, связанных с бесплатным предоставлением социальных услуг по уходу гражданам, нуждающимся в уходе.">
        <w:r>
          <w:rPr>
            <w:color w:val="0000FF"/>
          </w:rPr>
          <w:t>пункте 1.4</w:t>
        </w:r>
      </w:hyperlink>
      <w:r>
        <w:t xml:space="preserve"> настоящего Порядка.</w:t>
      </w:r>
    </w:p>
    <w:p w:rsidR="00E741EF" w:rsidRDefault="00925FA4">
      <w:pPr>
        <w:pStyle w:val="ConsPlusNormal0"/>
        <w:spacing w:before="200"/>
        <w:ind w:firstLine="540"/>
        <w:jc w:val="both"/>
      </w:pPr>
      <w:r>
        <w:t xml:space="preserve">1.9. Для предоставления субсидии по результатам отбора </w:t>
      </w:r>
      <w:proofErr w:type="gramStart"/>
      <w:r>
        <w:t>между</w:t>
      </w:r>
      <w:proofErr w:type="gramEnd"/>
      <w:r>
        <w:t xml:space="preserve"> </w:t>
      </w:r>
      <w:proofErr w:type="gramStart"/>
      <w:r>
        <w:t>СО</w:t>
      </w:r>
      <w:proofErr w:type="gramEnd"/>
      <w:r>
        <w:t xml:space="preserve"> НКО и Комитетом в соответствии с </w:t>
      </w:r>
      <w:hyperlink w:anchor="P184" w:tooltip="3. Условия и порядок предоставления субсидий">
        <w:r>
          <w:rPr>
            <w:color w:val="0000FF"/>
          </w:rPr>
          <w:t>разделом 3</w:t>
        </w:r>
      </w:hyperlink>
      <w:r>
        <w:t xml:space="preserve"> настоящего Порядка заключается соглашение о предоставлении субсидии (далее именуется - Соглашение) [дополнительное соглашение к Соглашению (далее именуется - дополнительное соглашение)].</w:t>
      </w:r>
    </w:p>
    <w:p w:rsidR="00E741EF" w:rsidRDefault="00925FA4">
      <w:pPr>
        <w:pStyle w:val="ConsPlusNormal0"/>
        <w:spacing w:before="200"/>
        <w:ind w:firstLine="540"/>
        <w:jc w:val="both"/>
      </w:pPr>
      <w:r>
        <w:lastRenderedPageBreak/>
        <w:t>В случае предоставления субсидий в</w:t>
      </w:r>
      <w:r>
        <w:t xml:space="preserve"> соответствии с </w:t>
      </w:r>
      <w:hyperlink w:anchor="P62" w:tooltip="за счет средств областного бюджета, источником финансового обеспечения которых являются субсидии из федерального бюджета;">
        <w:r>
          <w:rPr>
            <w:color w:val="0000FF"/>
          </w:rPr>
          <w:t>абзацем вторым пункта 1.5</w:t>
        </w:r>
      </w:hyperlink>
      <w:r>
        <w:t xml:space="preserve"> настоящего Порядка Соглашение или дополнительное соглашение з</w:t>
      </w:r>
      <w:r>
        <w:t xml:space="preserve">аключаются в государственной интегрированной системе управления общественными финансами "Электронный бюджет" (далее именуется - система "Электронный бюджет") в соответствии с типовой формой, установленной Министерством финансов Российской Федерации (далее </w:t>
      </w:r>
      <w:r>
        <w:t>именуется - форма Минфина).</w:t>
      </w:r>
    </w:p>
    <w:p w:rsidR="00E741EF" w:rsidRDefault="00925FA4">
      <w:pPr>
        <w:pStyle w:val="ConsPlusNormal0"/>
        <w:spacing w:before="200"/>
        <w:ind w:firstLine="540"/>
        <w:jc w:val="both"/>
      </w:pPr>
      <w:proofErr w:type="gramStart"/>
      <w:r>
        <w:t xml:space="preserve">В случае предоставления субсидий в соответствии с </w:t>
      </w:r>
      <w:hyperlink w:anchor="P63" w:tooltip="за счет собственных средств областного бюджета.">
        <w:r>
          <w:rPr>
            <w:color w:val="0000FF"/>
          </w:rPr>
          <w:t>абзацем третьим пункта 1.5</w:t>
        </w:r>
      </w:hyperlink>
      <w:r>
        <w:t xml:space="preserve"> настоящего Порядка Соглашение или дополнительное соглашение заключаются </w:t>
      </w:r>
      <w:r>
        <w:t>в соответствии с размещаемой на официальном сайте Комитета в составе портала Губернатора и Администрации Волгоградской области в информационно-телекоммуникационной сети Интернет по адресу http://uzsn.volgograd.ru (далее именуется - официальный сайт) типово</w:t>
      </w:r>
      <w:r>
        <w:t xml:space="preserve">й формой, утвержденной приказом комитета финансов Волгоградской области (далее именуется - форма </w:t>
      </w:r>
      <w:proofErr w:type="spellStart"/>
      <w:r>
        <w:t>Облфина</w:t>
      </w:r>
      <w:proofErr w:type="spellEnd"/>
      <w:r>
        <w:t>).</w:t>
      </w:r>
      <w:proofErr w:type="gramEnd"/>
    </w:p>
    <w:p w:rsidR="00E741EF" w:rsidRDefault="00925FA4">
      <w:pPr>
        <w:pStyle w:val="ConsPlusNormal0"/>
        <w:spacing w:before="200"/>
        <w:ind w:firstLine="540"/>
        <w:jc w:val="both"/>
      </w:pPr>
      <w:bookmarkStart w:id="6" w:name="P70"/>
      <w:bookmarkEnd w:id="6"/>
      <w:r>
        <w:t>1.10. За счет субсидии не могут быть профинансированы расходы, которые были ранее просубсидированы или иным образом компенсированы за счет средств бю</w:t>
      </w:r>
      <w:r>
        <w:t>джетов бюджетной системы Российской Федерации.</w:t>
      </w:r>
    </w:p>
    <w:p w:rsidR="00E741EF" w:rsidRDefault="00925FA4">
      <w:pPr>
        <w:pStyle w:val="ConsPlusNormal0"/>
        <w:spacing w:before="200"/>
        <w:ind w:firstLine="540"/>
        <w:jc w:val="both"/>
      </w:pPr>
      <w:r>
        <w:t>1.11. Информация о субсидиях размещается на едином портале бюджетной системы Российской Федерации в информационно-телекоммуникационной сети Интернет (далее именуется - Единый портал) (в разделе Единого портала</w:t>
      </w:r>
      <w:r>
        <w:t>) в порядке, установленном Министерством финансов Российской Федерации.</w:t>
      </w:r>
    </w:p>
    <w:p w:rsidR="00E741EF" w:rsidRDefault="00E741EF">
      <w:pPr>
        <w:pStyle w:val="ConsPlusNormal0"/>
        <w:jc w:val="both"/>
      </w:pPr>
    </w:p>
    <w:p w:rsidR="00E741EF" w:rsidRDefault="00925FA4">
      <w:pPr>
        <w:pStyle w:val="ConsPlusTitle0"/>
        <w:jc w:val="center"/>
        <w:outlineLvl w:val="1"/>
      </w:pPr>
      <w:bookmarkStart w:id="7" w:name="P73"/>
      <w:bookmarkEnd w:id="7"/>
      <w:r>
        <w:t>2. Проведение отбора</w:t>
      </w:r>
    </w:p>
    <w:p w:rsidR="00E741EF" w:rsidRDefault="00E741EF">
      <w:pPr>
        <w:pStyle w:val="ConsPlusNormal0"/>
        <w:jc w:val="both"/>
      </w:pPr>
    </w:p>
    <w:p w:rsidR="00E741EF" w:rsidRDefault="00925FA4">
      <w:pPr>
        <w:pStyle w:val="ConsPlusNormal0"/>
        <w:ind w:firstLine="540"/>
        <w:jc w:val="both"/>
      </w:pPr>
      <w:r>
        <w:t>2.1. Отбор получателей субсидий осуществляется с использованием документов в электронной форме в системе "Электронный бюджет" на сайте https://promote.budget.gov</w:t>
      </w:r>
      <w:r>
        <w:t>.ru/.</w:t>
      </w:r>
    </w:p>
    <w:p w:rsidR="00E741EF" w:rsidRDefault="00925FA4">
      <w:pPr>
        <w:pStyle w:val="ConsPlusNormal0"/>
        <w:spacing w:before="200"/>
        <w:ind w:firstLine="540"/>
        <w:jc w:val="both"/>
      </w:pPr>
      <w:bookmarkStart w:id="8" w:name="P76"/>
      <w:bookmarkEnd w:id="8"/>
      <w:r>
        <w:t xml:space="preserve">2.2. Отбор получателей субсидий осуществляется Комитетом путем запроса предложений на основании документов, представленных СО НКО для участия в отборе, исходя из соответствия участников отбора категории и критериям отбора, требованиям </w:t>
      </w:r>
      <w:proofErr w:type="gramStart"/>
      <w:r>
        <w:t>к</w:t>
      </w:r>
      <w:proofErr w:type="gramEnd"/>
      <w:r>
        <w:t xml:space="preserve"> </w:t>
      </w:r>
      <w:proofErr w:type="gramStart"/>
      <w:r>
        <w:t>СО</w:t>
      </w:r>
      <w:proofErr w:type="gramEnd"/>
      <w:r>
        <w:t xml:space="preserve"> НКО и усло</w:t>
      </w:r>
      <w:r>
        <w:t xml:space="preserve">виям, установленным </w:t>
      </w:r>
      <w:hyperlink w:anchor="P58" w:tooltip="1.3. Получателями субсидий являются СО НКО, осуществляющие предоставление социальных услуг по уходу бесплатно гражданам, нуждающимся в уходе, прошедшие отбор для предоставления субсидий путем запроса предложений в порядке, предусмотренном разделом 2 настоящего">
        <w:r>
          <w:rPr>
            <w:color w:val="0000FF"/>
          </w:rPr>
          <w:t>пунктами 1.3</w:t>
        </w:r>
      </w:hyperlink>
      <w:r>
        <w:t xml:space="preserve">, </w:t>
      </w:r>
      <w:hyperlink w:anchor="P102" w:tooltip="2.7. Критериями отбора получателей субсидий являются:">
        <w:r>
          <w:rPr>
            <w:color w:val="0000FF"/>
          </w:rPr>
          <w:t>2.7</w:t>
        </w:r>
      </w:hyperlink>
      <w:r>
        <w:t xml:space="preserve">, </w:t>
      </w:r>
      <w:hyperlink w:anchor="P106" w:tooltip="2.8. Требования, которым должна соответствовать СО НКО:">
        <w:r>
          <w:rPr>
            <w:color w:val="0000FF"/>
          </w:rPr>
          <w:t>2.8</w:t>
        </w:r>
      </w:hyperlink>
      <w:r>
        <w:t xml:space="preserve"> и </w:t>
      </w:r>
      <w:hyperlink w:anchor="P187" w:tooltip="3.1.1. Наличие расчетного счета, открытого СО НКО в учреждениях Центрального банка Российской Федерации или кредитных организациях (далее именуется - расчетный счет).">
        <w:r>
          <w:rPr>
            <w:color w:val="0000FF"/>
          </w:rPr>
          <w:t>подпунктами 3.1.1</w:t>
        </w:r>
      </w:hyperlink>
      <w:r>
        <w:t xml:space="preserve"> и </w:t>
      </w:r>
      <w:hyperlink w:anchor="P194" w:tooltip="3.1.5. Согласие СО НКО и лиц, получающих средства на основании договоров, заключенных с СО НКО в целях исполнения обязательств по Соглашению [за исключением государственных (муниципальных) унитарных предприятий, хозяйственных товариществ и обществ с участием п">
        <w:r>
          <w:rPr>
            <w:color w:val="0000FF"/>
          </w:rPr>
          <w:t>3</w:t>
        </w:r>
        <w:r>
          <w:rPr>
            <w:color w:val="0000FF"/>
          </w:rPr>
          <w:t>.1.5 пункта 3.1</w:t>
        </w:r>
      </w:hyperlink>
      <w:r>
        <w:t xml:space="preserve"> настоящего Порядка.</w:t>
      </w:r>
    </w:p>
    <w:p w:rsidR="00E741EF" w:rsidRDefault="00925FA4">
      <w:pPr>
        <w:pStyle w:val="ConsPlusNormal0"/>
        <w:spacing w:before="200"/>
        <w:ind w:firstLine="540"/>
        <w:jc w:val="both"/>
      </w:pPr>
      <w:r>
        <w:t>2.3. Объявление о проведении отбора размещается Комитетом не позднее 10 календарных дней до дня окончания приема заявок на участие в отборе (далее именуются - заявки).</w:t>
      </w:r>
    </w:p>
    <w:p w:rsidR="00E741EF" w:rsidRDefault="00925FA4">
      <w:pPr>
        <w:pStyle w:val="ConsPlusNormal0"/>
        <w:spacing w:before="200"/>
        <w:ind w:firstLine="540"/>
        <w:jc w:val="both"/>
      </w:pPr>
      <w:r>
        <w:t>2.4. Объявление о проведении отбора формируется в эл</w:t>
      </w:r>
      <w:r>
        <w:t xml:space="preserve">ектронной форме посредством заполнения соответствующих экранных форм веб-интерфейса системы "Электронный бюджет", подписывается усиленной квалифицированной электронной подписью председателя Комитета (уполномоченного им лица), публикуется на Едином портале </w:t>
      </w:r>
      <w:r>
        <w:t>и включает в себя следующую информацию:</w:t>
      </w:r>
    </w:p>
    <w:p w:rsidR="00E741EF" w:rsidRDefault="00925FA4">
      <w:pPr>
        <w:pStyle w:val="ConsPlusNormal0"/>
        <w:spacing w:before="200"/>
        <w:ind w:firstLine="540"/>
        <w:jc w:val="both"/>
      </w:pPr>
      <w:r>
        <w:t xml:space="preserve">1) способ проведения отбора в соответствии с </w:t>
      </w:r>
      <w:hyperlink w:anchor="P76" w:tooltip="2.2. Отбор получателей субсидий осуществляется Комитетом путем запроса предложений на основании документов, представленных СО НКО для участия в отборе, исходя из соответствия участников отбора категории и критериям отбора, требованиям к СО НКО и условиям, уста">
        <w:r>
          <w:rPr>
            <w:color w:val="0000FF"/>
          </w:rPr>
          <w:t>пунктом 2.2</w:t>
        </w:r>
      </w:hyperlink>
      <w:r>
        <w:t xml:space="preserve"> настоящего Порядка;</w:t>
      </w:r>
    </w:p>
    <w:p w:rsidR="00E741EF" w:rsidRDefault="00925FA4">
      <w:pPr>
        <w:pStyle w:val="ConsPlusNormal0"/>
        <w:spacing w:before="200"/>
        <w:ind w:firstLine="540"/>
        <w:jc w:val="both"/>
      </w:pPr>
      <w:r>
        <w:t>2) дату начала подачи, а также дату окончания приема заявок;</w:t>
      </w:r>
    </w:p>
    <w:p w:rsidR="00E741EF" w:rsidRDefault="00925FA4">
      <w:pPr>
        <w:pStyle w:val="ConsPlusNormal0"/>
        <w:spacing w:before="200"/>
        <w:ind w:firstLine="540"/>
        <w:jc w:val="both"/>
      </w:pPr>
      <w:r>
        <w:t>3) наименование, место нахождения, почтовы</w:t>
      </w:r>
      <w:r>
        <w:t>й адрес, адрес электронной почты, контактный телефон Комитета;</w:t>
      </w:r>
    </w:p>
    <w:p w:rsidR="00E741EF" w:rsidRDefault="00925FA4">
      <w:pPr>
        <w:pStyle w:val="ConsPlusNormal0"/>
        <w:spacing w:before="200"/>
        <w:ind w:firstLine="540"/>
        <w:jc w:val="both"/>
      </w:pPr>
      <w:r>
        <w:t>4) результат предоставления субсидии;</w:t>
      </w:r>
    </w:p>
    <w:p w:rsidR="00E741EF" w:rsidRDefault="00925FA4">
      <w:pPr>
        <w:pStyle w:val="ConsPlusNormal0"/>
        <w:spacing w:before="200"/>
        <w:ind w:firstLine="540"/>
        <w:jc w:val="both"/>
      </w:pPr>
      <w:r>
        <w:t>5) доменное имя и (или) сайт, на котором обеспечивается проведение отбора или указатели страниц системы "Электронный бюджет" в информационно-телекоммуникац</w:t>
      </w:r>
      <w:r>
        <w:t>ионной сети Интернет;</w:t>
      </w:r>
    </w:p>
    <w:p w:rsidR="00E741EF" w:rsidRDefault="00925FA4">
      <w:pPr>
        <w:pStyle w:val="ConsPlusNormal0"/>
        <w:spacing w:before="200"/>
        <w:ind w:firstLine="540"/>
        <w:jc w:val="both"/>
      </w:pPr>
      <w:r>
        <w:t>6) требования к участникам отбора, предъявляемые в соответствии с настоящим разделом, а также перечень документов, представляемых СО НКО для подтверждения их соответствия указанным требованиям;</w:t>
      </w:r>
    </w:p>
    <w:p w:rsidR="00E741EF" w:rsidRDefault="00925FA4">
      <w:pPr>
        <w:pStyle w:val="ConsPlusNormal0"/>
        <w:spacing w:before="200"/>
        <w:ind w:firstLine="540"/>
        <w:jc w:val="both"/>
      </w:pPr>
      <w:r>
        <w:t>7) категория и критерии отбора получател</w:t>
      </w:r>
      <w:r>
        <w:t>ей субсидий;</w:t>
      </w:r>
    </w:p>
    <w:p w:rsidR="00E741EF" w:rsidRDefault="00925FA4">
      <w:pPr>
        <w:pStyle w:val="ConsPlusNormal0"/>
        <w:spacing w:before="200"/>
        <w:ind w:firstLine="540"/>
        <w:jc w:val="both"/>
      </w:pPr>
      <w:r>
        <w:t>8) порядок подачи СО НКО заявок и требования, предъявляемые к форме и содержанию заявок;</w:t>
      </w:r>
    </w:p>
    <w:p w:rsidR="00E741EF" w:rsidRDefault="00925FA4">
      <w:pPr>
        <w:pStyle w:val="ConsPlusNormal0"/>
        <w:spacing w:before="200"/>
        <w:ind w:firstLine="540"/>
        <w:jc w:val="both"/>
      </w:pPr>
      <w:r>
        <w:lastRenderedPageBreak/>
        <w:t>9) порядок отзыва заявок;</w:t>
      </w:r>
    </w:p>
    <w:p w:rsidR="00E741EF" w:rsidRDefault="00925FA4">
      <w:pPr>
        <w:pStyle w:val="ConsPlusNormal0"/>
        <w:spacing w:before="200"/>
        <w:ind w:firstLine="540"/>
        <w:jc w:val="both"/>
      </w:pPr>
      <w:r>
        <w:t>10) порядок внесения изменений в заявки, а также условия внесения изменений в заявку до окончания срока приема заявок после формирования СО НКО в электронной форме уведомления об отзыве заявки и последующего формирования новой заявки;</w:t>
      </w:r>
    </w:p>
    <w:p w:rsidR="00E741EF" w:rsidRDefault="00925FA4">
      <w:pPr>
        <w:pStyle w:val="ConsPlusNormal0"/>
        <w:spacing w:before="200"/>
        <w:ind w:firstLine="540"/>
        <w:jc w:val="both"/>
      </w:pPr>
      <w:r>
        <w:t>11) порядок рассмотре</w:t>
      </w:r>
      <w:r>
        <w:t>ния заявок на предмет их соответствия установленным в объявлении о проведении отбора требованиям, категориям и критериям;</w:t>
      </w:r>
    </w:p>
    <w:p w:rsidR="00E741EF" w:rsidRDefault="00925FA4">
      <w:pPr>
        <w:pStyle w:val="ConsPlusNormal0"/>
        <w:spacing w:before="200"/>
        <w:ind w:firstLine="540"/>
        <w:jc w:val="both"/>
      </w:pPr>
      <w:r>
        <w:t>12) информацию об отсутствии возможности возврата заявок СО НКО на доработку;</w:t>
      </w:r>
    </w:p>
    <w:p w:rsidR="00E741EF" w:rsidRDefault="00925FA4">
      <w:pPr>
        <w:pStyle w:val="ConsPlusNormal0"/>
        <w:spacing w:before="200"/>
        <w:ind w:firstLine="540"/>
        <w:jc w:val="both"/>
      </w:pPr>
      <w:r>
        <w:t xml:space="preserve">13) порядок отклонения заявок, а также основания для их </w:t>
      </w:r>
      <w:r>
        <w:t>отклонения;</w:t>
      </w:r>
    </w:p>
    <w:p w:rsidR="00E741EF" w:rsidRDefault="00925FA4">
      <w:pPr>
        <w:pStyle w:val="ConsPlusNormal0"/>
        <w:spacing w:before="200"/>
        <w:ind w:firstLine="540"/>
        <w:jc w:val="both"/>
      </w:pPr>
      <w:r>
        <w:t>14) объем распределяемой в рамках отбора субсидии, порядок расчета размера субсидии, правила распределения субсидии по результатам отбора;</w:t>
      </w:r>
    </w:p>
    <w:p w:rsidR="00E741EF" w:rsidRDefault="00925FA4">
      <w:pPr>
        <w:pStyle w:val="ConsPlusNormal0"/>
        <w:spacing w:before="200"/>
        <w:ind w:firstLine="540"/>
        <w:jc w:val="both"/>
      </w:pPr>
      <w:r>
        <w:t>15) порядок предоставления СО НКО разъяснения положений объявления о проведении отбора, даты начала и око</w:t>
      </w:r>
      <w:r>
        <w:t>нчания срока предоставления таких разъяснений;</w:t>
      </w:r>
    </w:p>
    <w:p w:rsidR="00E741EF" w:rsidRDefault="00925FA4">
      <w:pPr>
        <w:pStyle w:val="ConsPlusNormal0"/>
        <w:spacing w:before="200"/>
        <w:ind w:firstLine="540"/>
        <w:jc w:val="both"/>
      </w:pPr>
      <w:r>
        <w:t>16) срок, в течение которого победитель (победители) отбора должен (должны) подписать Соглашение;</w:t>
      </w:r>
    </w:p>
    <w:p w:rsidR="00E741EF" w:rsidRDefault="00925FA4">
      <w:pPr>
        <w:pStyle w:val="ConsPlusNormal0"/>
        <w:spacing w:before="200"/>
        <w:ind w:firstLine="540"/>
        <w:jc w:val="both"/>
      </w:pPr>
      <w:r>
        <w:t xml:space="preserve">17) условие признания победителя отбора </w:t>
      </w:r>
      <w:proofErr w:type="gramStart"/>
      <w:r>
        <w:t>уклонившимся</w:t>
      </w:r>
      <w:proofErr w:type="gramEnd"/>
      <w:r>
        <w:t xml:space="preserve"> от заключения Соглашения;</w:t>
      </w:r>
    </w:p>
    <w:p w:rsidR="00E741EF" w:rsidRDefault="00925FA4">
      <w:pPr>
        <w:pStyle w:val="ConsPlusNormal0"/>
        <w:spacing w:before="200"/>
        <w:ind w:firstLine="540"/>
        <w:jc w:val="both"/>
      </w:pPr>
      <w:r>
        <w:t xml:space="preserve">18) сроки </w:t>
      </w:r>
      <w:proofErr w:type="gramStart"/>
      <w:r>
        <w:t>размещения протокола п</w:t>
      </w:r>
      <w:r>
        <w:t>одведения итогов отбора</w:t>
      </w:r>
      <w:proofErr w:type="gramEnd"/>
      <w:r>
        <w:t xml:space="preserve"> на Едином портале.</w:t>
      </w:r>
    </w:p>
    <w:p w:rsidR="00E741EF" w:rsidRDefault="00925FA4">
      <w:pPr>
        <w:pStyle w:val="ConsPlusNormal0"/>
        <w:spacing w:before="200"/>
        <w:ind w:firstLine="540"/>
        <w:jc w:val="both"/>
      </w:pPr>
      <w:r>
        <w:t>2.5. Дата окончания приема заявок не может быть ранее 10-го календарного дня, следующего за днем размещения объявления о проведении отбора.</w:t>
      </w:r>
    </w:p>
    <w:p w:rsidR="00E741EF" w:rsidRDefault="00925FA4">
      <w:pPr>
        <w:pStyle w:val="ConsPlusNormal0"/>
        <w:spacing w:before="200"/>
        <w:ind w:firstLine="540"/>
        <w:jc w:val="both"/>
      </w:pPr>
      <w:r>
        <w:t>2.6. Отбор может быть отменен по решению Комитета.</w:t>
      </w:r>
    </w:p>
    <w:p w:rsidR="00E741EF" w:rsidRDefault="00925FA4">
      <w:pPr>
        <w:pStyle w:val="ConsPlusNormal0"/>
        <w:spacing w:before="200"/>
        <w:ind w:firstLine="540"/>
        <w:jc w:val="both"/>
      </w:pPr>
      <w:r>
        <w:t>Объявление об отмене о</w:t>
      </w:r>
      <w:r>
        <w:t xml:space="preserve">тбора, содержащее информацию о причинах отмены отбора, не </w:t>
      </w:r>
      <w:proofErr w:type="gramStart"/>
      <w:r>
        <w:t>позднее</w:t>
      </w:r>
      <w:proofErr w:type="gramEnd"/>
      <w:r>
        <w:t xml:space="preserve"> чем за один рабочий день до даты окончания срока подачи заявок формируется в электронной форме посредством заполнения соответствующих экранных форм веб-интерфейса системы "Электронный бюджет</w:t>
      </w:r>
      <w:r>
        <w:t>", подписывается усиленной квалифицированной электронной подписью председателя Комитета (уполномоченного им лица) и публикуется на Едином портале.</w:t>
      </w:r>
    </w:p>
    <w:p w:rsidR="00E741EF" w:rsidRDefault="00925FA4">
      <w:pPr>
        <w:pStyle w:val="ConsPlusNormal0"/>
        <w:spacing w:before="200"/>
        <w:ind w:firstLine="540"/>
        <w:jc w:val="both"/>
      </w:pPr>
      <w:r>
        <w:t>СО НКО, подавшие заявки, информируются об отмене проведения отбора в системе "Электронный бюджет".</w:t>
      </w:r>
    </w:p>
    <w:p w:rsidR="00E741EF" w:rsidRDefault="00925FA4">
      <w:pPr>
        <w:pStyle w:val="ConsPlusNormal0"/>
        <w:spacing w:before="200"/>
        <w:ind w:firstLine="540"/>
        <w:jc w:val="both"/>
      </w:pPr>
      <w:r>
        <w:t>Отбор счит</w:t>
      </w:r>
      <w:r>
        <w:t>ается отмененным со дня размещения объявления о его отмене на Едином портале.</w:t>
      </w:r>
    </w:p>
    <w:p w:rsidR="00E741EF" w:rsidRDefault="00925FA4">
      <w:pPr>
        <w:pStyle w:val="ConsPlusNormal0"/>
        <w:spacing w:before="200"/>
        <w:ind w:firstLine="540"/>
        <w:jc w:val="both"/>
      </w:pPr>
      <w:bookmarkStart w:id="9" w:name="P102"/>
      <w:bookmarkEnd w:id="9"/>
      <w:r>
        <w:t>2.7. Критериями отбора получателей субсидий являются:</w:t>
      </w:r>
    </w:p>
    <w:p w:rsidR="00E741EF" w:rsidRDefault="00925FA4">
      <w:pPr>
        <w:pStyle w:val="ConsPlusNormal0"/>
        <w:spacing w:before="200"/>
        <w:ind w:firstLine="540"/>
        <w:jc w:val="both"/>
      </w:pPr>
      <w:r>
        <w:t>наличие СО НКО в Реестре поставщиков социальных услуг Волгоградской области;</w:t>
      </w:r>
    </w:p>
    <w:p w:rsidR="00E741EF" w:rsidRDefault="00925FA4">
      <w:pPr>
        <w:pStyle w:val="ConsPlusNormal0"/>
        <w:spacing w:before="200"/>
        <w:ind w:firstLine="540"/>
        <w:jc w:val="both"/>
      </w:pPr>
      <w:proofErr w:type="gramStart"/>
      <w:r>
        <w:t>осуществление СО НКО на территории Волгоградско</w:t>
      </w:r>
      <w:r>
        <w:t xml:space="preserve">й области не менее одного года деятельности по предоставлению гражданам пожилого возраста и инвалидам социальных услуг, входящих в перечень социальных услуг, предоставляемых поставщиками социальных услуг в Волгоградской области, установленный </w:t>
      </w:r>
      <w:hyperlink r:id="rId20" w:tooltip="Закон Волгоградской области от 06.11.2014 N 140-ОД (ред. от 21.02.2024) &quot;О социальном обслуживании граждан в Волгоградской области&quot; (принят Волгоградской областной Думой 23.10.2014) {КонсультантПлюс}">
        <w:r>
          <w:rPr>
            <w:color w:val="0000FF"/>
          </w:rPr>
          <w:t>статьей 10</w:t>
        </w:r>
      </w:hyperlink>
      <w:r>
        <w:t xml:space="preserve"> Закона Волгоградской области от 06 ноября 2014 г. N 140-ОД "О социальном обслуживании граждан в Волгоградской области";</w:t>
      </w:r>
      <w:proofErr w:type="gramEnd"/>
    </w:p>
    <w:p w:rsidR="00E741EF" w:rsidRDefault="00925FA4">
      <w:pPr>
        <w:pStyle w:val="ConsPlusNormal0"/>
        <w:spacing w:before="200"/>
        <w:ind w:firstLine="540"/>
        <w:jc w:val="both"/>
      </w:pPr>
      <w:r>
        <w:t>наличие в штатном расписании СО НКО помощников по уходу.</w:t>
      </w:r>
    </w:p>
    <w:p w:rsidR="00E741EF" w:rsidRDefault="00925FA4">
      <w:pPr>
        <w:pStyle w:val="ConsPlusNormal0"/>
        <w:spacing w:before="200"/>
        <w:ind w:firstLine="540"/>
        <w:jc w:val="both"/>
      </w:pPr>
      <w:bookmarkStart w:id="10" w:name="P106"/>
      <w:bookmarkEnd w:id="10"/>
      <w:r>
        <w:t>2.8. Требования, которым должна соот</w:t>
      </w:r>
      <w:r>
        <w:t>ветствовать СО НКО:</w:t>
      </w:r>
    </w:p>
    <w:p w:rsidR="00E741EF" w:rsidRDefault="00925FA4">
      <w:pPr>
        <w:pStyle w:val="ConsPlusNormal0"/>
        <w:spacing w:before="200"/>
        <w:ind w:firstLine="540"/>
        <w:jc w:val="both"/>
      </w:pPr>
      <w:bookmarkStart w:id="11" w:name="P107"/>
      <w:bookmarkEnd w:id="11"/>
      <w:r>
        <w:t>1) на первое число месяца представления в Комитет документов для участия в отборе:</w:t>
      </w:r>
    </w:p>
    <w:p w:rsidR="00E741EF" w:rsidRDefault="00925FA4">
      <w:pPr>
        <w:pStyle w:val="ConsPlusNormal0"/>
        <w:spacing w:before="200"/>
        <w:ind w:firstLine="540"/>
        <w:jc w:val="both"/>
      </w:pPr>
      <w:r>
        <w:t xml:space="preserve">а) отсутствие просроченной задолженности по возврату в областной бюджет субсидий, бюджетных </w:t>
      </w:r>
      <w:r>
        <w:lastRenderedPageBreak/>
        <w:t xml:space="preserve">инвестиций, </w:t>
      </w:r>
      <w:proofErr w:type="gramStart"/>
      <w:r>
        <w:t>предоставленных</w:t>
      </w:r>
      <w:proofErr w:type="gramEnd"/>
      <w:r>
        <w:t xml:space="preserve"> в том числе в соответствии с иным</w:t>
      </w:r>
      <w:r>
        <w:t>и правовыми актами, и иной просроченной (неурегулированной) задолженности по денежным обязательствам перед Волгоградской областью;</w:t>
      </w:r>
    </w:p>
    <w:p w:rsidR="00E741EF" w:rsidRDefault="00925FA4">
      <w:pPr>
        <w:pStyle w:val="ConsPlusNormal0"/>
        <w:spacing w:before="200"/>
        <w:ind w:firstLine="540"/>
        <w:jc w:val="both"/>
      </w:pPr>
      <w:r>
        <w:t>б) СО НКО не должна находиться в процессе реорганизации (за исключением реорганизации в форме присоединения к ней другого юри</w:t>
      </w:r>
      <w:r>
        <w:t>дического лица), ликвидации, в отношении нее не введена процедура банкротства, деятельность СО НКО не приостановлена в порядке, предусмотренном законодательством Российской Федерации;</w:t>
      </w:r>
    </w:p>
    <w:p w:rsidR="00E741EF" w:rsidRDefault="00925FA4">
      <w:pPr>
        <w:pStyle w:val="ConsPlusNormal0"/>
        <w:spacing w:before="200"/>
        <w:ind w:firstLine="540"/>
        <w:jc w:val="both"/>
      </w:pPr>
      <w:proofErr w:type="gramStart"/>
      <w:r>
        <w:t xml:space="preserve">в) СО НКО не является иностранным юридическим лицом, в том числе местом </w:t>
      </w:r>
      <w:r>
        <w:t>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им</w:t>
      </w:r>
      <w:r>
        <w:t>енуются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</w:t>
      </w:r>
      <w:proofErr w:type="gramEnd"/>
      <w:r>
        <w:t xml:space="preserve"> офшорных компаний в совокупности превышает 25 процентов (если иное не предусмотрено законо</w:t>
      </w:r>
      <w:r>
        <w:t xml:space="preserve">дательством Российской Федерации). </w:t>
      </w:r>
      <w:proofErr w:type="gramStart"/>
      <w:r>
        <w:t>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</w:t>
      </w:r>
      <w:r>
        <w:t>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</w:t>
      </w:r>
      <w:proofErr w:type="gramEnd"/>
      <w:r>
        <w:t xml:space="preserve"> акционерных обще</w:t>
      </w:r>
      <w:r>
        <w:t>ств;</w:t>
      </w:r>
    </w:p>
    <w:p w:rsidR="00E741EF" w:rsidRDefault="00925FA4">
      <w:pPr>
        <w:pStyle w:val="ConsPlusNormal0"/>
        <w:spacing w:before="200"/>
        <w:ind w:firstLine="540"/>
        <w:jc w:val="both"/>
      </w:pPr>
      <w:r>
        <w:t xml:space="preserve">г) СО НКО не должна являться получателем средств из областного бюджета в соответствии с иными нормативными правовыми актами Волгоградской области на цели, указанные в </w:t>
      </w:r>
      <w:hyperlink w:anchor="P59" w:tooltip="1.4. Субсидия предоставляется СО НКО в целях финансового обеспечения затрат, связанных с бесплатным предоставлением социальных услуг по уходу гражданам, нуждающимся в уходе.">
        <w:r>
          <w:rPr>
            <w:color w:val="0000FF"/>
          </w:rPr>
          <w:t>пункте 1.4</w:t>
        </w:r>
      </w:hyperlink>
      <w:r>
        <w:t xml:space="preserve"> настоящего Порядка;</w:t>
      </w:r>
    </w:p>
    <w:p w:rsidR="00E741EF" w:rsidRDefault="00925FA4">
      <w:pPr>
        <w:pStyle w:val="ConsPlusNormal0"/>
        <w:spacing w:before="200"/>
        <w:ind w:firstLine="540"/>
        <w:jc w:val="both"/>
      </w:pPr>
      <w:r>
        <w:t>д) СО НКО не находится в перечне организаций и физических лиц, в отношении которых имеются сведения об и</w:t>
      </w:r>
      <w:r>
        <w:t>х причастности к экстремистской деятельности или терроризму;</w:t>
      </w:r>
    </w:p>
    <w:p w:rsidR="00E741EF" w:rsidRDefault="00925FA4">
      <w:pPr>
        <w:pStyle w:val="ConsPlusNormal0"/>
        <w:spacing w:before="200"/>
        <w:ind w:firstLine="540"/>
        <w:jc w:val="both"/>
      </w:pPr>
      <w:proofErr w:type="gramStart"/>
      <w:r>
        <w:t xml:space="preserve">е) СО НКО не находится в составляемых в рамках реализации полномочий, предусмотренных </w:t>
      </w:r>
      <w:hyperlink r:id="rId21" w:tooltip="&quot;Раздел I. Понятие международного права, его сущность и роль в международных отношениях, политике и дипломатии. 1. Устав Организации Объединенных Наций&quot; (Принят в г. Сан-Франциско 26.06.1945) (с изм. и доп. от 20.12.1971) {КонсультантПлюс}">
        <w:r>
          <w:rPr>
            <w:color w:val="0000FF"/>
          </w:rPr>
          <w:t>главой VII</w:t>
        </w:r>
      </w:hyperlink>
      <w:r>
        <w:t xml:space="preserve"> Устава ООН, Совет</w:t>
      </w:r>
      <w:r>
        <w:t>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  <w:proofErr w:type="gramEnd"/>
    </w:p>
    <w:p w:rsidR="00E741EF" w:rsidRDefault="00925FA4">
      <w:pPr>
        <w:pStyle w:val="ConsPlusNormal0"/>
        <w:spacing w:before="200"/>
        <w:ind w:firstLine="540"/>
        <w:jc w:val="both"/>
      </w:pPr>
      <w:r>
        <w:t>ж) СО НКО не я</w:t>
      </w:r>
      <w:r>
        <w:t xml:space="preserve">вляется иностранным агентом в соответствии с Федеральным </w:t>
      </w:r>
      <w:hyperlink r:id="rId22" w:tooltip="Федеральный закон от 14.07.2022 N 255-ФЗ (ред. от 11.03.2024) &quot;О контроле за деятельностью лиц, находящихся под иностранным влиянием&quot; {КонсультантПлюс}">
        <w:r>
          <w:rPr>
            <w:color w:val="0000FF"/>
          </w:rPr>
          <w:t>законом</w:t>
        </w:r>
      </w:hyperlink>
      <w:r>
        <w:t xml:space="preserve"> "О </w:t>
      </w:r>
      <w:proofErr w:type="gramStart"/>
      <w:r>
        <w:t>контроле за</w:t>
      </w:r>
      <w:proofErr w:type="gramEnd"/>
      <w:r>
        <w:t xml:space="preserve"> деятельностью лиц, находящихся под иностранным влиянием";</w:t>
      </w:r>
    </w:p>
    <w:p w:rsidR="00E741EF" w:rsidRDefault="00925FA4">
      <w:pPr>
        <w:pStyle w:val="ConsPlusNormal0"/>
        <w:spacing w:before="200"/>
        <w:ind w:firstLine="540"/>
        <w:jc w:val="both"/>
      </w:pPr>
      <w:bookmarkStart w:id="12" w:name="P115"/>
      <w:bookmarkEnd w:id="12"/>
      <w:r>
        <w:t xml:space="preserve">2) отсутствие </w:t>
      </w:r>
      <w:proofErr w:type="gramStart"/>
      <w:r>
        <w:t>у</w:t>
      </w:r>
      <w:proofErr w:type="gramEnd"/>
      <w:r>
        <w:t xml:space="preserve"> </w:t>
      </w:r>
      <w:proofErr w:type="gramStart"/>
      <w:r>
        <w:t>СО</w:t>
      </w:r>
      <w:proofErr w:type="gramEnd"/>
      <w:r>
        <w:t xml:space="preserve"> НКО на едином налоговом счете задолженности по уплате налогов, сборов и страховых взносов в бюджеты бюджетной системы</w:t>
      </w:r>
      <w:r>
        <w:t xml:space="preserve"> Российской Федерации на дату формирования справки об исполнении налогоплательщиком (плательщиком сбора, плательщиком страховых взносов, налоговым агентом) обязанности по уплате налогов, сборов, страховых взносов, пеней, штрафов, процентов.</w:t>
      </w:r>
    </w:p>
    <w:p w:rsidR="00E741EF" w:rsidRDefault="00925FA4">
      <w:pPr>
        <w:pStyle w:val="ConsPlusNormal0"/>
        <w:spacing w:before="200"/>
        <w:ind w:firstLine="540"/>
        <w:jc w:val="both"/>
      </w:pPr>
      <w:r>
        <w:t>Дата формирования указанной справки не может быть ранее первого числа месяца подачи документов для участия в отборе;</w:t>
      </w:r>
    </w:p>
    <w:p w:rsidR="00E741EF" w:rsidRDefault="00925FA4">
      <w:pPr>
        <w:pStyle w:val="ConsPlusNormal0"/>
        <w:spacing w:before="200"/>
        <w:ind w:firstLine="540"/>
        <w:jc w:val="both"/>
      </w:pPr>
      <w:r>
        <w:t xml:space="preserve">3) соответствие СО НКО требованиям, установленным </w:t>
      </w:r>
      <w:hyperlink w:anchor="P107" w:tooltip="1) на первое число месяца представления в Комитет документов для участия в отборе:">
        <w:r>
          <w:rPr>
            <w:color w:val="0000FF"/>
          </w:rPr>
          <w:t>подпунктами 1</w:t>
        </w:r>
      </w:hyperlink>
      <w:r>
        <w:t xml:space="preserve">, </w:t>
      </w:r>
      <w:hyperlink w:anchor="P115" w:tooltip="2) отсутствие у СО НКО на едином налоговом счете задолженности по уплате налогов, сборов и страховых взносов в бюджеты бюджетной системы Российской Федерации на дату формирования справки об исполнении налогоплательщиком (плательщиком сбора, плательщиком страхо">
        <w:r>
          <w:rPr>
            <w:color w:val="0000FF"/>
          </w:rPr>
          <w:t>2</w:t>
        </w:r>
      </w:hyperlink>
      <w:r>
        <w:t xml:space="preserve"> настоящего пункта, на дату рассмотрения заявки.</w:t>
      </w:r>
    </w:p>
    <w:p w:rsidR="00E741EF" w:rsidRDefault="00925FA4">
      <w:pPr>
        <w:pStyle w:val="ConsPlusNormal0"/>
        <w:spacing w:before="200"/>
        <w:ind w:firstLine="540"/>
        <w:jc w:val="both"/>
      </w:pPr>
      <w:bookmarkStart w:id="13" w:name="P118"/>
      <w:bookmarkEnd w:id="13"/>
      <w:r>
        <w:t>2.9. Для участия в отборе СО НКО в течение срока, указанного в объявлении о проведении отбора:</w:t>
      </w:r>
    </w:p>
    <w:p w:rsidR="00E741EF" w:rsidRDefault="00925FA4">
      <w:pPr>
        <w:pStyle w:val="ConsPlusNormal0"/>
        <w:spacing w:before="200"/>
        <w:ind w:firstLine="540"/>
        <w:jc w:val="both"/>
      </w:pPr>
      <w:bookmarkStart w:id="14" w:name="P119"/>
      <w:bookmarkEnd w:id="14"/>
      <w:r>
        <w:t>1) формирует в электронной форме заявку посредством заполнения соответствующих экранных форм веб-интерфейса системы "Электронный бюджет";</w:t>
      </w:r>
    </w:p>
    <w:p w:rsidR="00E741EF" w:rsidRDefault="00925FA4">
      <w:pPr>
        <w:pStyle w:val="ConsPlusNormal0"/>
        <w:spacing w:before="200"/>
        <w:ind w:firstLine="540"/>
        <w:jc w:val="both"/>
      </w:pPr>
      <w:r>
        <w:t>2) представляет в системе "Электронный бюджет" электронные копии следующих документов, полученные в результате сканиро</w:t>
      </w:r>
      <w:r>
        <w:t>вания документов на бумажном носителе:</w:t>
      </w:r>
    </w:p>
    <w:p w:rsidR="00E741EF" w:rsidRDefault="00925FA4">
      <w:pPr>
        <w:pStyle w:val="ConsPlusNormal0"/>
        <w:spacing w:before="200"/>
        <w:ind w:firstLine="540"/>
        <w:jc w:val="both"/>
      </w:pPr>
      <w:r>
        <w:t>заявления о предоставлении субсидии по форме, утвержденной приказом Комитета;</w:t>
      </w:r>
    </w:p>
    <w:p w:rsidR="00E741EF" w:rsidRDefault="00925FA4">
      <w:pPr>
        <w:pStyle w:val="ConsPlusNormal0"/>
        <w:spacing w:before="200"/>
        <w:ind w:firstLine="540"/>
        <w:jc w:val="both"/>
      </w:pPr>
      <w:r>
        <w:t>справки-расчета размера субсидии по форме, утвержденной приказом Комитета;</w:t>
      </w:r>
    </w:p>
    <w:p w:rsidR="00E741EF" w:rsidRDefault="00925FA4">
      <w:pPr>
        <w:pStyle w:val="ConsPlusNormal0"/>
        <w:spacing w:before="200"/>
        <w:ind w:firstLine="540"/>
        <w:jc w:val="both"/>
      </w:pPr>
      <w:r>
        <w:lastRenderedPageBreak/>
        <w:t>штатного расписания СО НКО;</w:t>
      </w:r>
    </w:p>
    <w:p w:rsidR="00E741EF" w:rsidRDefault="00925FA4">
      <w:pPr>
        <w:pStyle w:val="ConsPlusNormal0"/>
        <w:spacing w:before="200"/>
        <w:ind w:firstLine="540"/>
        <w:jc w:val="both"/>
      </w:pPr>
      <w:r>
        <w:t xml:space="preserve">должностной инструкции помощника по </w:t>
      </w:r>
      <w:r>
        <w:t>уходу, включающей требование о соответствии работника профессиональному стандарту;</w:t>
      </w:r>
    </w:p>
    <w:p w:rsidR="00E741EF" w:rsidRDefault="00925FA4">
      <w:pPr>
        <w:pStyle w:val="ConsPlusNormal0"/>
        <w:spacing w:before="200"/>
        <w:ind w:firstLine="540"/>
        <w:jc w:val="both"/>
      </w:pPr>
      <w:r>
        <w:t xml:space="preserve">3) для предоставления субсидий в соответствии с </w:t>
      </w:r>
      <w:hyperlink w:anchor="P63" w:tooltip="за счет собственных средств областного бюджета.">
        <w:r>
          <w:rPr>
            <w:color w:val="0000FF"/>
          </w:rPr>
          <w:t>абзацем третьим пункта 1.5</w:t>
        </w:r>
      </w:hyperlink>
      <w:r>
        <w:t xml:space="preserve"> настоящего Порядка </w:t>
      </w:r>
      <w:r>
        <w:t xml:space="preserve">дополнительно представляет в Комитет на бумажном носителе в двух экземплярах подписанное СО НКО Соглашение (дополнительное соглашение) по форме </w:t>
      </w:r>
      <w:proofErr w:type="spellStart"/>
      <w:r>
        <w:t>Облфина</w:t>
      </w:r>
      <w:proofErr w:type="spellEnd"/>
      <w:r>
        <w:t>.</w:t>
      </w:r>
    </w:p>
    <w:p w:rsidR="00E741EF" w:rsidRDefault="00925FA4">
      <w:pPr>
        <w:pStyle w:val="ConsPlusNormal0"/>
        <w:spacing w:before="200"/>
        <w:ind w:firstLine="540"/>
        <w:jc w:val="both"/>
      </w:pPr>
      <w:r>
        <w:t>2.10. Электронные копии документов должны иметь распространенные форматы, обеспечивающие возможность пр</w:t>
      </w:r>
      <w:r>
        <w:t>осмотра всего документа либо его фрагмента средствами общедоступного программного обеспечения просмотра информации, и не должны быть зашифрованы или защищены средствами, не позволяющими осуществить ознакомление с их содержимым без специальных программных и</w:t>
      </w:r>
      <w:r>
        <w:t>ли технологических средств.</w:t>
      </w:r>
    </w:p>
    <w:p w:rsidR="00E741EF" w:rsidRDefault="00925FA4">
      <w:pPr>
        <w:pStyle w:val="ConsPlusNormal0"/>
        <w:spacing w:before="200"/>
        <w:ind w:firstLine="540"/>
        <w:jc w:val="both"/>
      </w:pPr>
      <w:r>
        <w:t>2.11. Заявка содержит следующие сведения:</w:t>
      </w:r>
    </w:p>
    <w:p w:rsidR="00E741EF" w:rsidRDefault="00925FA4">
      <w:pPr>
        <w:pStyle w:val="ConsPlusNormal0"/>
        <w:spacing w:before="200"/>
        <w:ind w:firstLine="540"/>
        <w:jc w:val="both"/>
      </w:pPr>
      <w:r>
        <w:t xml:space="preserve">1) информацию </w:t>
      </w:r>
      <w:proofErr w:type="gramStart"/>
      <w:r>
        <w:t>о</w:t>
      </w:r>
      <w:proofErr w:type="gramEnd"/>
      <w:r>
        <w:t xml:space="preserve"> СО НКО:</w:t>
      </w:r>
    </w:p>
    <w:p w:rsidR="00E741EF" w:rsidRDefault="00925FA4">
      <w:pPr>
        <w:pStyle w:val="ConsPlusNormal0"/>
        <w:spacing w:before="200"/>
        <w:ind w:firstLine="540"/>
        <w:jc w:val="both"/>
      </w:pPr>
      <w:r>
        <w:t>наименование СО НКО;</w:t>
      </w:r>
    </w:p>
    <w:p w:rsidR="00E741EF" w:rsidRDefault="00925FA4">
      <w:pPr>
        <w:pStyle w:val="ConsPlusNormal0"/>
        <w:spacing w:before="200"/>
        <w:ind w:firstLine="540"/>
        <w:jc w:val="both"/>
      </w:pPr>
      <w:r>
        <w:t>идентификационный номер налогоплательщика;</w:t>
      </w:r>
    </w:p>
    <w:p w:rsidR="00E741EF" w:rsidRDefault="00925FA4">
      <w:pPr>
        <w:pStyle w:val="ConsPlusNormal0"/>
        <w:spacing w:before="200"/>
        <w:ind w:firstLine="540"/>
        <w:jc w:val="both"/>
      </w:pPr>
      <w:r>
        <w:t>адрес юридического лица;</w:t>
      </w:r>
    </w:p>
    <w:p w:rsidR="00E741EF" w:rsidRDefault="00925FA4">
      <w:pPr>
        <w:pStyle w:val="ConsPlusNormal0"/>
        <w:spacing w:before="200"/>
        <w:ind w:firstLine="540"/>
        <w:jc w:val="both"/>
      </w:pPr>
      <w:r>
        <w:t xml:space="preserve">номер контактного телефона, почтовый и электронный адрес для направления </w:t>
      </w:r>
      <w:r>
        <w:t>юридически значимых сообщений;</w:t>
      </w:r>
    </w:p>
    <w:p w:rsidR="00E741EF" w:rsidRDefault="00925FA4">
      <w:pPr>
        <w:pStyle w:val="ConsPlusNormal0"/>
        <w:spacing w:before="200"/>
        <w:ind w:firstLine="540"/>
        <w:jc w:val="both"/>
      </w:pPr>
      <w:r>
        <w:t>информацию о руководителе юридического лица [фамилия, имя, отчество (при наличии), идентификационный номер налогоплательщика, должность];</w:t>
      </w:r>
    </w:p>
    <w:p w:rsidR="00E741EF" w:rsidRDefault="00925FA4">
      <w:pPr>
        <w:pStyle w:val="ConsPlusNormal0"/>
        <w:spacing w:before="200"/>
        <w:ind w:firstLine="540"/>
        <w:jc w:val="both"/>
      </w:pPr>
      <w:r>
        <w:t xml:space="preserve">2) информацию и документы, подтверждающие соответствие СО </w:t>
      </w:r>
      <w:proofErr w:type="gramStart"/>
      <w:r>
        <w:t>НКО</w:t>
      </w:r>
      <w:proofErr w:type="gramEnd"/>
      <w:r>
        <w:t xml:space="preserve"> установленным в объявлени</w:t>
      </w:r>
      <w:r>
        <w:t>и о проведении отбора требованиям;</w:t>
      </w:r>
    </w:p>
    <w:p w:rsidR="00E741EF" w:rsidRDefault="00925FA4">
      <w:pPr>
        <w:pStyle w:val="ConsPlusNormal0"/>
        <w:spacing w:before="200"/>
        <w:ind w:firstLine="540"/>
        <w:jc w:val="both"/>
      </w:pPr>
      <w:r>
        <w:t>3) информацию и документы, представляемые при проведении отбора в процессе документооборота:</w:t>
      </w:r>
    </w:p>
    <w:p w:rsidR="00E741EF" w:rsidRDefault="00925FA4">
      <w:pPr>
        <w:pStyle w:val="ConsPlusNormal0"/>
        <w:spacing w:before="200"/>
        <w:ind w:firstLine="540"/>
        <w:jc w:val="both"/>
      </w:pPr>
      <w:proofErr w:type="gramStart"/>
      <w:r>
        <w:t>подтверждение согласия на публикацию (размещение) в информационно-телекоммуникационной сети Интернет информации о СО НКО, о пода</w:t>
      </w:r>
      <w:r>
        <w:t>ваемой СО НКО заявке, а также иной информации о СО НКО, связанной с соответствующим отбором и результатом предоставления субсидии, подаваемое посредством заполнения соответствующих экранных форм веб-интерфейса системы "Электронный бюджет";</w:t>
      </w:r>
      <w:proofErr w:type="gramEnd"/>
    </w:p>
    <w:p w:rsidR="00E741EF" w:rsidRDefault="00925FA4">
      <w:pPr>
        <w:pStyle w:val="ConsPlusNormal0"/>
        <w:spacing w:before="200"/>
        <w:ind w:firstLine="540"/>
        <w:jc w:val="both"/>
      </w:pPr>
      <w:r>
        <w:t>подтверждение со</w:t>
      </w:r>
      <w:r>
        <w:t>гласия на обработку персональных данных, подаваемое посредством заполнения соответствующих экранных форм веб-интерфейса системы "Электронный бюджет" (для физического лица);</w:t>
      </w:r>
    </w:p>
    <w:p w:rsidR="00E741EF" w:rsidRDefault="00925FA4">
      <w:pPr>
        <w:pStyle w:val="ConsPlusNormal0"/>
        <w:spacing w:before="200"/>
        <w:ind w:firstLine="540"/>
        <w:jc w:val="both"/>
      </w:pPr>
      <w:r>
        <w:t>4) предложенное участником отбора значение результата предоставления субсидии, разм</w:t>
      </w:r>
      <w:r>
        <w:t>ер запрашиваемых средств.</w:t>
      </w:r>
    </w:p>
    <w:p w:rsidR="00E741EF" w:rsidRDefault="00925FA4">
      <w:pPr>
        <w:pStyle w:val="ConsPlusNormal0"/>
        <w:spacing w:before="200"/>
        <w:ind w:firstLine="540"/>
        <w:jc w:val="both"/>
      </w:pPr>
      <w:r>
        <w:t>2.12. Заявки подписываются усиленной квалифицированной электронной подписью руководителя СО НКО или уполномоченного им лица.</w:t>
      </w:r>
    </w:p>
    <w:p w:rsidR="00E741EF" w:rsidRDefault="00925FA4">
      <w:pPr>
        <w:pStyle w:val="ConsPlusNormal0"/>
        <w:spacing w:before="200"/>
        <w:ind w:firstLine="540"/>
        <w:jc w:val="both"/>
      </w:pPr>
      <w:r>
        <w:t xml:space="preserve">2.13. Ответственность за полноту и достоверность информации и документов, содержащихся в заявке, а также </w:t>
      </w:r>
      <w:r>
        <w:t>за своевременность их представления несет СО НКО в соответствии с законодательством Российской Федерации.</w:t>
      </w:r>
    </w:p>
    <w:p w:rsidR="00E741EF" w:rsidRDefault="00925FA4">
      <w:pPr>
        <w:pStyle w:val="ConsPlusNormal0"/>
        <w:spacing w:before="200"/>
        <w:ind w:firstLine="540"/>
        <w:jc w:val="both"/>
      </w:pPr>
      <w:r>
        <w:t>2.14. Датой представления заявки считается день подписания заявки и присвоения ей регистрационного номера в системе "Электронный бюджет".</w:t>
      </w:r>
    </w:p>
    <w:p w:rsidR="00E741EF" w:rsidRDefault="00925FA4">
      <w:pPr>
        <w:pStyle w:val="ConsPlusNormal0"/>
        <w:spacing w:before="200"/>
        <w:ind w:firstLine="540"/>
        <w:jc w:val="both"/>
      </w:pPr>
      <w:r>
        <w:t>2.15. Внесен</w:t>
      </w:r>
      <w:r>
        <w:t xml:space="preserve">ие изменений в заявку или отзыв заявки осуществляется СО НКО в порядке, аналогичном порядку формирования заявок, указанному в </w:t>
      </w:r>
      <w:hyperlink w:anchor="P119" w:tooltip="1) формирует в электронной форме заявку посредством заполнения соответствующих экранных форм веб-интерфейса системы &quot;Электронный бюджет&quot;;">
        <w:r>
          <w:rPr>
            <w:color w:val="0000FF"/>
          </w:rPr>
          <w:t>подпункте 1 пункта 2.9</w:t>
        </w:r>
      </w:hyperlink>
      <w:r>
        <w:t xml:space="preserve"> настоящего Порядка.</w:t>
      </w:r>
    </w:p>
    <w:p w:rsidR="00E741EF" w:rsidRDefault="00925FA4">
      <w:pPr>
        <w:pStyle w:val="ConsPlusNormal0"/>
        <w:spacing w:before="200"/>
        <w:ind w:firstLine="540"/>
        <w:jc w:val="both"/>
      </w:pPr>
      <w:bookmarkStart w:id="15" w:name="P143"/>
      <w:bookmarkEnd w:id="15"/>
      <w:r>
        <w:lastRenderedPageBreak/>
        <w:t>2.16. СО НКО со дня размещения объявления о проведении отбора на Едином портале и не позднее пяти рабочих дней до дня завершения подачи заявок вправе направить в Комитет з</w:t>
      </w:r>
      <w:r>
        <w:t>апрос о разъяснении положений объявления о проведении отбора путем формирования в системе "Электронный бюджет" соответствующего запроса.</w:t>
      </w:r>
    </w:p>
    <w:p w:rsidR="00E741EF" w:rsidRDefault="00925FA4">
      <w:pPr>
        <w:pStyle w:val="ConsPlusNormal0"/>
        <w:spacing w:before="200"/>
        <w:ind w:firstLine="540"/>
        <w:jc w:val="both"/>
      </w:pPr>
      <w:r>
        <w:t xml:space="preserve">2.17. Комитет в ответ на запрос, указанный в </w:t>
      </w:r>
      <w:hyperlink w:anchor="P143" w:tooltip="2.16. СО НКО со дня размещения объявления о проведении отбора на Едином портале и не позднее пяти рабочих дней до дня завершения подачи заявок вправе направить в Комитет запрос о разъяснении положений объявления о проведении отбора путем формирования в системе">
        <w:r>
          <w:rPr>
            <w:color w:val="0000FF"/>
          </w:rPr>
          <w:t>пункте 2.16</w:t>
        </w:r>
      </w:hyperlink>
      <w:r>
        <w:t xml:space="preserve"> настоящего Порядка, формирует в системе "Электронный бюджет" разъяснение положений объявления о проведении отбора не позднее трех рабочих дней со дня получения такого запроса. Предоставленное Комитетом разъясн</w:t>
      </w:r>
      <w:r>
        <w:t>ение положений объявления о проведении отбора не должно изменять суть информации, содержащейся в таком объявлении.</w:t>
      </w:r>
    </w:p>
    <w:p w:rsidR="00E741EF" w:rsidRDefault="00925FA4">
      <w:pPr>
        <w:pStyle w:val="ConsPlusNormal0"/>
        <w:spacing w:before="200"/>
        <w:ind w:firstLine="540"/>
        <w:jc w:val="both"/>
      </w:pPr>
      <w:r>
        <w:t>2.18. Не позднее одного рабочего дня, следующего за днем окончания срока подачи заявок, установленного в объявлении о проведении отбора, Коми</w:t>
      </w:r>
      <w:r>
        <w:t>тету в системе "Электронный бюджет" открывается доступ к поданным СО НКО заявкам.</w:t>
      </w:r>
    </w:p>
    <w:p w:rsidR="00E741EF" w:rsidRDefault="00925FA4">
      <w:pPr>
        <w:pStyle w:val="ConsPlusNormal0"/>
        <w:spacing w:before="200"/>
        <w:ind w:firstLine="540"/>
        <w:jc w:val="both"/>
      </w:pPr>
      <w:r>
        <w:t>2.19. Комитет не позднее одного рабочего дня, следующего за днем вскрытия заявок, подписывает протокол вскрытия заявок, содержащий следующую информацию о поступивших для учас</w:t>
      </w:r>
      <w:r>
        <w:t>тия в отборе заявках:</w:t>
      </w:r>
    </w:p>
    <w:p w:rsidR="00E741EF" w:rsidRDefault="00925FA4">
      <w:pPr>
        <w:pStyle w:val="ConsPlusNormal0"/>
        <w:spacing w:before="200"/>
        <w:ind w:firstLine="540"/>
        <w:jc w:val="both"/>
      </w:pPr>
      <w:r>
        <w:t>регистрационный номер заявки;</w:t>
      </w:r>
    </w:p>
    <w:p w:rsidR="00E741EF" w:rsidRDefault="00925FA4">
      <w:pPr>
        <w:pStyle w:val="ConsPlusNormal0"/>
        <w:spacing w:before="200"/>
        <w:ind w:firstLine="540"/>
        <w:jc w:val="both"/>
      </w:pPr>
      <w:r>
        <w:t>дата и время поступления заявки;</w:t>
      </w:r>
    </w:p>
    <w:p w:rsidR="00E741EF" w:rsidRDefault="00925FA4">
      <w:pPr>
        <w:pStyle w:val="ConsPlusNormal0"/>
        <w:spacing w:before="200"/>
        <w:ind w:firstLine="540"/>
        <w:jc w:val="both"/>
      </w:pPr>
      <w:r>
        <w:t>полное наименование СО НКО;</w:t>
      </w:r>
    </w:p>
    <w:p w:rsidR="00E741EF" w:rsidRDefault="00925FA4">
      <w:pPr>
        <w:pStyle w:val="ConsPlusNormal0"/>
        <w:spacing w:before="200"/>
        <w:ind w:firstLine="540"/>
        <w:jc w:val="both"/>
      </w:pPr>
      <w:r>
        <w:t>запрашиваемый СО НКО размер субсидии.</w:t>
      </w:r>
    </w:p>
    <w:p w:rsidR="00E741EF" w:rsidRDefault="00925FA4">
      <w:pPr>
        <w:pStyle w:val="ConsPlusNormal0"/>
        <w:spacing w:before="200"/>
        <w:ind w:firstLine="540"/>
        <w:jc w:val="both"/>
      </w:pPr>
      <w:r>
        <w:t>Протокол вскрытия заявок формируется на Едином портале автоматически, подписывается усиленной квалифициро</w:t>
      </w:r>
      <w:r>
        <w:t>ванной электронной подписью председателя Комитета (уполномоченного им лица) в системе "Электронный бюджет", а также размещается на Едином портале не позднее рабочего дня, следующего за днем его подписания.</w:t>
      </w:r>
    </w:p>
    <w:p w:rsidR="00E741EF" w:rsidRDefault="00925FA4">
      <w:pPr>
        <w:pStyle w:val="ConsPlusNormal0"/>
        <w:spacing w:before="200"/>
        <w:ind w:firstLine="540"/>
        <w:jc w:val="both"/>
      </w:pPr>
      <w:r>
        <w:t>2.20. Проверка СО НКО на соответствие требованиям,</w:t>
      </w:r>
      <w:r>
        <w:t xml:space="preserve"> указанным в </w:t>
      </w:r>
      <w:hyperlink w:anchor="P106" w:tooltip="2.8. Требования, которым должна соответствовать СО НКО:">
        <w:r>
          <w:rPr>
            <w:color w:val="0000FF"/>
          </w:rPr>
          <w:t>пункте 2.8</w:t>
        </w:r>
      </w:hyperlink>
      <w:r>
        <w:t xml:space="preserve"> настоящего Порядка, осуществляется автоматически в системе "Электронный бюджет" по данным государственных информационных систем, в том числе с и</w:t>
      </w:r>
      <w:r>
        <w:t>спользованием единой системы межведомственного электронного взаимодействия (при наличии технической возможности автоматической проверки).</w:t>
      </w:r>
    </w:p>
    <w:p w:rsidR="00E741EF" w:rsidRDefault="00925FA4">
      <w:pPr>
        <w:pStyle w:val="ConsPlusNormal0"/>
        <w:spacing w:before="200"/>
        <w:ind w:firstLine="540"/>
        <w:jc w:val="both"/>
      </w:pPr>
      <w:r>
        <w:t>В случае отсутствия технической возможности осуществления автоматической проверки в системе "Электронный бюджет" подтв</w:t>
      </w:r>
      <w:r>
        <w:t xml:space="preserve">ерждение соответствия СО НКО требованиям, указанным в </w:t>
      </w:r>
      <w:hyperlink w:anchor="P106" w:tooltip="2.8. Требования, которым должна соответствовать СО НКО:">
        <w:r>
          <w:rPr>
            <w:color w:val="0000FF"/>
          </w:rPr>
          <w:t>пункте 2.8</w:t>
        </w:r>
      </w:hyperlink>
      <w:r>
        <w:t xml:space="preserve"> настоящего Порядка, производится путем проставления в электронном виде СО НКО отметок о соответствии указанным требованиям посредством заполнения соответствующих экранных форм веб-интерфейса системы "Электронный бюджет".</w:t>
      </w:r>
    </w:p>
    <w:p w:rsidR="00E741EF" w:rsidRDefault="00925FA4">
      <w:pPr>
        <w:pStyle w:val="ConsPlusNormal0"/>
        <w:spacing w:before="200"/>
        <w:ind w:firstLine="540"/>
        <w:jc w:val="both"/>
      </w:pPr>
      <w:proofErr w:type="gramStart"/>
      <w:r>
        <w:t>Комитет не требует от СО НКО предс</w:t>
      </w:r>
      <w:r>
        <w:t>тавления документов и информации в целях подтверждения соответствия СО НКО требованиям при наличии соответствующей информации в государственных информационных системах, доступ к которым у Комитета имеется в рамках межведомственного электронного взаимодейст</w:t>
      </w:r>
      <w:r>
        <w:t>вия, за исключением случая, если СО НКО готова представить указанные документы и информацию Комитету по собственной инициативе.</w:t>
      </w:r>
      <w:proofErr w:type="gramEnd"/>
    </w:p>
    <w:p w:rsidR="00E741EF" w:rsidRDefault="00925FA4">
      <w:pPr>
        <w:pStyle w:val="ConsPlusNormal0"/>
        <w:spacing w:before="200"/>
        <w:ind w:firstLine="540"/>
        <w:jc w:val="both"/>
      </w:pPr>
      <w:bookmarkStart w:id="16" w:name="P155"/>
      <w:bookmarkEnd w:id="16"/>
      <w:r>
        <w:t>2.21. Комитет в течение пяти рабочих дней со дня открытия доступа в системе "Электронный бюджет" к заявкам для их рассмотрения з</w:t>
      </w:r>
      <w:r>
        <w:t>апрашивает в порядке межведомственного информационного взаимодействия в отношении СО НКО:</w:t>
      </w:r>
    </w:p>
    <w:p w:rsidR="00E741EF" w:rsidRDefault="00925FA4">
      <w:pPr>
        <w:pStyle w:val="ConsPlusNormal0"/>
        <w:spacing w:before="200"/>
        <w:ind w:firstLine="540"/>
        <w:jc w:val="both"/>
      </w:pPr>
      <w:r>
        <w:t>выписку из Единого государственного реестра юридических лиц;</w:t>
      </w:r>
    </w:p>
    <w:p w:rsidR="00E741EF" w:rsidRDefault="00925FA4">
      <w:pPr>
        <w:pStyle w:val="ConsPlusNormal0"/>
        <w:spacing w:before="200"/>
        <w:ind w:firstLine="540"/>
        <w:jc w:val="both"/>
      </w:pPr>
      <w:proofErr w:type="gramStart"/>
      <w:r>
        <w:t>справку об исполнении налогоплательщиком (плательщиком сбора, плательщиком страховых взносов, налоговым а</w:t>
      </w:r>
      <w:r>
        <w:t>гентом) обязанности по уплате налогов, сборов, страховых взносов, пеней, штрафов, процентов.</w:t>
      </w:r>
      <w:proofErr w:type="gramEnd"/>
    </w:p>
    <w:p w:rsidR="00E741EF" w:rsidRDefault="00925FA4">
      <w:pPr>
        <w:pStyle w:val="ConsPlusNormal0"/>
        <w:spacing w:before="200"/>
        <w:ind w:firstLine="540"/>
        <w:jc w:val="both"/>
      </w:pPr>
      <w:r>
        <w:t xml:space="preserve">2.22. СО НКО вправе представить документы, указанные в </w:t>
      </w:r>
      <w:hyperlink w:anchor="P155" w:tooltip="2.21. Комитет в течение пяти рабочих дней со дня открытия доступа в системе &quot;Электронный бюджет&quot; к заявкам для их рассмотрения запрашивает в порядке межведомственного информационного взаимодействия в отношении СО НКО:">
        <w:r>
          <w:rPr>
            <w:color w:val="0000FF"/>
          </w:rPr>
          <w:t>пункте 2.21</w:t>
        </w:r>
      </w:hyperlink>
      <w:r>
        <w:t xml:space="preserve"> настоящего Порядка, </w:t>
      </w:r>
      <w:r>
        <w:lastRenderedPageBreak/>
        <w:t xml:space="preserve">самостоятельно одновременно с подачей документов, предусмотренных </w:t>
      </w:r>
      <w:hyperlink w:anchor="P118" w:tooltip="2.9. Для участия в отборе СО НКО в течение срока, указанного в объявлении о проведении отбора:">
        <w:r>
          <w:rPr>
            <w:color w:val="0000FF"/>
          </w:rPr>
          <w:t>пунктом 2.9</w:t>
        </w:r>
      </w:hyperlink>
      <w:r>
        <w:t xml:space="preserve"> настоящего Порядка.</w:t>
      </w:r>
    </w:p>
    <w:p w:rsidR="00E741EF" w:rsidRDefault="00925FA4">
      <w:pPr>
        <w:pStyle w:val="ConsPlusNormal0"/>
        <w:spacing w:before="200"/>
        <w:ind w:firstLine="540"/>
        <w:jc w:val="both"/>
      </w:pPr>
      <w:r>
        <w:t>В этом случае запрос в порядке межведомственного информационного взаимодействия не осуществляется.</w:t>
      </w:r>
    </w:p>
    <w:p w:rsidR="00E741EF" w:rsidRDefault="00925FA4">
      <w:pPr>
        <w:pStyle w:val="ConsPlusNormal0"/>
        <w:spacing w:before="200"/>
        <w:ind w:firstLine="540"/>
        <w:jc w:val="both"/>
      </w:pPr>
      <w:r>
        <w:t>Представленн</w:t>
      </w:r>
      <w:r>
        <w:t>ые СО НКО выписка из Единого государственного реестра юридических лиц и справка об исполнении налогоплательщиком (плательщиком сбора, плательщиком страховых взносов, налоговым агентом) обязанности по уплате налогов, сборов, страховых взносов, пеней, штрафо</w:t>
      </w:r>
      <w:r>
        <w:t>в, процентов должны быть выданы не ранее первого числа месяца подачи документов для участия в отборе.</w:t>
      </w:r>
    </w:p>
    <w:p w:rsidR="00E741EF" w:rsidRDefault="00925FA4">
      <w:pPr>
        <w:pStyle w:val="ConsPlusNormal0"/>
        <w:spacing w:before="200"/>
        <w:ind w:firstLine="540"/>
        <w:jc w:val="both"/>
      </w:pPr>
      <w:r>
        <w:t>В случае представления СО НКО указанных выписок, справок, выданных без соблюдения срока, установленного настоящим пунктом, Комитет запрашивает их в порядк</w:t>
      </w:r>
      <w:r>
        <w:t xml:space="preserve">е межведомственного информационного взаимодействия в соответствии с </w:t>
      </w:r>
      <w:hyperlink w:anchor="P155" w:tooltip="2.21. Комитет в течение пяти рабочих дней со дня открытия доступа в системе &quot;Электронный бюджет&quot; к заявкам для их рассмотрения запрашивает в порядке межведомственного информационного взаимодействия в отношении СО НКО:">
        <w:r>
          <w:rPr>
            <w:color w:val="0000FF"/>
          </w:rPr>
          <w:t>пунктом 2.21</w:t>
        </w:r>
      </w:hyperlink>
      <w:r>
        <w:t xml:space="preserve"> настоящего Порядка.</w:t>
      </w:r>
    </w:p>
    <w:p w:rsidR="00E741EF" w:rsidRDefault="00925FA4">
      <w:pPr>
        <w:pStyle w:val="ConsPlusNormal0"/>
        <w:spacing w:before="200"/>
        <w:ind w:firstLine="540"/>
        <w:jc w:val="both"/>
      </w:pPr>
      <w:bookmarkStart w:id="17" w:name="P162"/>
      <w:bookmarkEnd w:id="17"/>
      <w:r>
        <w:t>2.23. Комитет в течение 15 рабочих дней, следующих за днем открытия доступа к заявкам в системе "Электронный бюджет":</w:t>
      </w:r>
    </w:p>
    <w:p w:rsidR="00E741EF" w:rsidRDefault="00925FA4">
      <w:pPr>
        <w:pStyle w:val="ConsPlusNormal0"/>
        <w:spacing w:before="200"/>
        <w:ind w:firstLine="540"/>
        <w:jc w:val="both"/>
      </w:pPr>
      <w:r>
        <w:t>в порядке очередности представления заяво</w:t>
      </w:r>
      <w:r>
        <w:t xml:space="preserve">к рассматривает представленные СО НКО документы на предмет соответствия СО НКО и представленных СО НКО документов категориям, критериям отбора, условиям и требованиям, установленным настоящим Порядком, учитывая документы и информацию, полученные в порядке </w:t>
      </w:r>
      <w:r>
        <w:t>межведомственного информационного взаимодействия, а также имеющиеся в Комитете;</w:t>
      </w:r>
    </w:p>
    <w:p w:rsidR="00E741EF" w:rsidRDefault="00925FA4">
      <w:pPr>
        <w:pStyle w:val="ConsPlusNormal0"/>
        <w:spacing w:before="200"/>
        <w:ind w:firstLine="540"/>
        <w:jc w:val="both"/>
      </w:pPr>
      <w:r>
        <w:t xml:space="preserve">распределяет средства областного бюджета, направляемые на предоставление субсидий, пропорционально </w:t>
      </w:r>
      <w:proofErr w:type="gramStart"/>
      <w:r>
        <w:t>между</w:t>
      </w:r>
      <w:proofErr w:type="gramEnd"/>
      <w:r>
        <w:t xml:space="preserve"> </w:t>
      </w:r>
      <w:proofErr w:type="gramStart"/>
      <w:r>
        <w:t>СО</w:t>
      </w:r>
      <w:proofErr w:type="gramEnd"/>
      <w:r>
        <w:t xml:space="preserve"> НКО, в отношении которых отсутствуют основания для отклонения заявки</w:t>
      </w:r>
      <w:r>
        <w:t xml:space="preserve"> и отказа в предоставлении субсидии;</w:t>
      </w:r>
    </w:p>
    <w:p w:rsidR="00E741EF" w:rsidRDefault="00925FA4">
      <w:pPr>
        <w:pStyle w:val="ConsPlusNormal0"/>
        <w:spacing w:before="200"/>
        <w:ind w:firstLine="540"/>
        <w:jc w:val="both"/>
      </w:pPr>
      <w:r>
        <w:t>в порядке очередности представления заявок принимает решение о прохождении отбора, предоставлении субсидии и включении СО НКО в реестр получателей субсидий либо об отклонении заявки и отказе в предоставлении субсидии.</w:t>
      </w:r>
    </w:p>
    <w:p w:rsidR="00E741EF" w:rsidRDefault="00925FA4">
      <w:pPr>
        <w:pStyle w:val="ConsPlusNormal0"/>
        <w:spacing w:before="200"/>
        <w:ind w:firstLine="540"/>
        <w:jc w:val="both"/>
      </w:pPr>
      <w:r>
        <w:t>2</w:t>
      </w:r>
      <w:r>
        <w:t>.24. Основаниями для отклонения заявки и отказа в предоставлении субсидии являются:</w:t>
      </w:r>
    </w:p>
    <w:p w:rsidR="00E741EF" w:rsidRDefault="00925FA4">
      <w:pPr>
        <w:pStyle w:val="ConsPlusNormal0"/>
        <w:spacing w:before="200"/>
        <w:ind w:firstLine="540"/>
        <w:jc w:val="both"/>
      </w:pPr>
      <w:r>
        <w:t xml:space="preserve">несоответствие СО НКО категории, критериям отбора, требованиям и условиям, установленным </w:t>
      </w:r>
      <w:hyperlink w:anchor="P58" w:tooltip="1.3. Получателями субсидий являются СО НКО, осуществляющие предоставление социальных услуг по уходу бесплатно гражданам, нуждающимся в уходе, прошедшие отбор для предоставления субсидий путем запроса предложений в порядке, предусмотренном разделом 2 настоящего">
        <w:r>
          <w:rPr>
            <w:color w:val="0000FF"/>
          </w:rPr>
          <w:t>пунктами 1.3</w:t>
        </w:r>
      </w:hyperlink>
      <w:r>
        <w:t xml:space="preserve">, </w:t>
      </w:r>
      <w:hyperlink w:anchor="P102" w:tooltip="2.7. Критериями отбора получателей субсидий являются:">
        <w:r>
          <w:rPr>
            <w:color w:val="0000FF"/>
          </w:rPr>
          <w:t>2.7</w:t>
        </w:r>
      </w:hyperlink>
      <w:r>
        <w:t xml:space="preserve">, </w:t>
      </w:r>
      <w:hyperlink w:anchor="P106" w:tooltip="2.8. Требования, которым должна соответствовать СО НКО:">
        <w:r>
          <w:rPr>
            <w:color w:val="0000FF"/>
          </w:rPr>
          <w:t>2.8</w:t>
        </w:r>
      </w:hyperlink>
      <w:r>
        <w:t xml:space="preserve"> и </w:t>
      </w:r>
      <w:hyperlink w:anchor="P187" w:tooltip="3.1.1. Наличие расчетного счета, открытого СО НКО в учреждениях Центрального банка Российской Федерации или кредитных организациях (далее именуется - расчетный счет).">
        <w:r>
          <w:rPr>
            <w:color w:val="0000FF"/>
          </w:rPr>
          <w:t>подпунктами 3.1.1</w:t>
        </w:r>
      </w:hyperlink>
      <w:r>
        <w:t xml:space="preserve"> и </w:t>
      </w:r>
      <w:hyperlink w:anchor="P194" w:tooltip="3.1.5. Согласие СО НКО и лиц, получающих средства на основании договоров, заключенных с СО НКО в целях исполнения обязательств по Соглашению [за исключением государственных (муниципальных) унитарных предприятий, хозяйственных товариществ и обществ с участием п">
        <w:r>
          <w:rPr>
            <w:color w:val="0000FF"/>
          </w:rPr>
          <w:t>3.1.5 пункта 3.1</w:t>
        </w:r>
      </w:hyperlink>
      <w:r>
        <w:t xml:space="preserve"> настоящего Порядка;</w:t>
      </w:r>
    </w:p>
    <w:p w:rsidR="00E741EF" w:rsidRDefault="00925FA4">
      <w:pPr>
        <w:pStyle w:val="ConsPlusNormal0"/>
        <w:spacing w:before="200"/>
        <w:ind w:firstLine="540"/>
        <w:jc w:val="both"/>
      </w:pPr>
      <w:r>
        <w:t>непредставление (представление не в полном объеме) СО НКО документо</w:t>
      </w:r>
      <w:r>
        <w:t xml:space="preserve">в, указанных в объявлении о проведении отбора и предусмотренных </w:t>
      </w:r>
      <w:hyperlink w:anchor="P118" w:tooltip="2.9. Для участия в отборе СО НКО в течение срока, указанного в объявлении о проведении отбора:">
        <w:r>
          <w:rPr>
            <w:color w:val="0000FF"/>
          </w:rPr>
          <w:t>пунктом 2.9</w:t>
        </w:r>
      </w:hyperlink>
      <w:r>
        <w:t xml:space="preserve"> настоящего Порядка;</w:t>
      </w:r>
    </w:p>
    <w:p w:rsidR="00E741EF" w:rsidRDefault="00925FA4">
      <w:pPr>
        <w:pStyle w:val="ConsPlusNormal0"/>
        <w:spacing w:before="200"/>
        <w:ind w:firstLine="540"/>
        <w:jc w:val="both"/>
      </w:pPr>
      <w:r>
        <w:t xml:space="preserve">несоответствие представленных СО </w:t>
      </w:r>
      <w:r>
        <w:t>НКО заявки и (или) документов требованиям, установленным в объявлении о проведении отбора;</w:t>
      </w:r>
    </w:p>
    <w:p w:rsidR="00E741EF" w:rsidRDefault="00925FA4">
      <w:pPr>
        <w:pStyle w:val="ConsPlusNormal0"/>
        <w:spacing w:before="200"/>
        <w:ind w:firstLine="540"/>
        <w:jc w:val="both"/>
      </w:pPr>
      <w:r>
        <w:t xml:space="preserve">представление документов, обязанность по представлению которых лежит </w:t>
      </w:r>
      <w:proofErr w:type="gramStart"/>
      <w:r>
        <w:t>на</w:t>
      </w:r>
      <w:proofErr w:type="gramEnd"/>
      <w:r>
        <w:t xml:space="preserve"> СО НКО, оформленных не по утвержденным формам;</w:t>
      </w:r>
    </w:p>
    <w:p w:rsidR="00E741EF" w:rsidRDefault="00925FA4">
      <w:pPr>
        <w:pStyle w:val="ConsPlusNormal0"/>
        <w:spacing w:before="200"/>
        <w:ind w:firstLine="540"/>
        <w:jc w:val="both"/>
      </w:pPr>
      <w:r>
        <w:t>недостоверность представленной СО НКО информац</w:t>
      </w:r>
      <w:r>
        <w:t>ии;</w:t>
      </w:r>
    </w:p>
    <w:p w:rsidR="00E741EF" w:rsidRDefault="00925FA4">
      <w:pPr>
        <w:pStyle w:val="ConsPlusNormal0"/>
        <w:spacing w:before="200"/>
        <w:ind w:firstLine="540"/>
        <w:jc w:val="both"/>
      </w:pPr>
      <w:r>
        <w:t xml:space="preserve">представление документов, обязанность по представлению которых лежит </w:t>
      </w:r>
      <w:proofErr w:type="gramStart"/>
      <w:r>
        <w:t>на</w:t>
      </w:r>
      <w:proofErr w:type="gramEnd"/>
      <w:r>
        <w:t xml:space="preserve"> СО НКО, с нарушением сроков, указанных в объявлении о проведении отбора;</w:t>
      </w:r>
    </w:p>
    <w:p w:rsidR="00E741EF" w:rsidRDefault="00925FA4">
      <w:pPr>
        <w:pStyle w:val="ConsPlusNormal0"/>
        <w:spacing w:before="200"/>
        <w:ind w:firstLine="540"/>
        <w:jc w:val="both"/>
      </w:pPr>
      <w:proofErr w:type="gramStart"/>
      <w:r>
        <w:t xml:space="preserve">отсутствие лимитов бюджетных обязательств, доведенных Комитету в текущем финансовом году на цели, указанные в </w:t>
      </w:r>
      <w:hyperlink w:anchor="P59" w:tooltip="1.4. Субсидия предоставляется СО НКО в целях финансового обеспечения затрат, связанных с бесплатным предоставлением социальных услуг по уходу гражданам, нуждающимся в уходе.">
        <w:r>
          <w:rPr>
            <w:color w:val="0000FF"/>
          </w:rPr>
          <w:t>пункте 1.4</w:t>
        </w:r>
      </w:hyperlink>
      <w:r>
        <w:t xml:space="preserve"> настоящего Порядка, с учетом принятых и неисполненных обязательств на предоставление субсидии в отчетном финансовом году и годах, предшествующих отчетному финансовому году, в соответстви</w:t>
      </w:r>
      <w:r>
        <w:t>и со сводной бюджетной росписью.</w:t>
      </w:r>
      <w:proofErr w:type="gramEnd"/>
    </w:p>
    <w:p w:rsidR="00E741EF" w:rsidRDefault="00925FA4">
      <w:pPr>
        <w:pStyle w:val="ConsPlusNormal0"/>
        <w:spacing w:before="200"/>
        <w:ind w:firstLine="540"/>
        <w:jc w:val="both"/>
      </w:pPr>
      <w:proofErr w:type="gramStart"/>
      <w:r>
        <w:t xml:space="preserve">Решение об отказе в предоставлении субсидии принимается также в отношении представленных к субсидированию затрат, указанных в </w:t>
      </w:r>
      <w:hyperlink w:anchor="P59" w:tooltip="1.4. Субсидия предоставляется СО НКО в целях финансового обеспечения затрат, связанных с бесплатным предоставлением социальных услуг по уходу гражданам, нуждающимся в уходе.">
        <w:r>
          <w:rPr>
            <w:color w:val="0000FF"/>
          </w:rPr>
          <w:t>пункте 1.4</w:t>
        </w:r>
      </w:hyperlink>
      <w:r>
        <w:t xml:space="preserve"> настоящего Порядка, по которым субсидия пр</w:t>
      </w:r>
      <w:r>
        <w:t xml:space="preserve">едоставляется в соответствии с </w:t>
      </w:r>
      <w:hyperlink w:anchor="P62" w:tooltip="за счет средств областного бюджета, источником финансового обеспечения которых являются субсидии из федерального бюджета;">
        <w:r>
          <w:rPr>
            <w:color w:val="0000FF"/>
          </w:rPr>
          <w:t>абзацем вторым пункта 1.5</w:t>
        </w:r>
      </w:hyperlink>
      <w:r>
        <w:t xml:space="preserve"> настоящего Порядка, при </w:t>
      </w:r>
      <w:proofErr w:type="spellStart"/>
      <w:r>
        <w:t>неподписании</w:t>
      </w:r>
      <w:proofErr w:type="spellEnd"/>
      <w:r>
        <w:t xml:space="preserve"> СО НКО Со</w:t>
      </w:r>
      <w:r>
        <w:t xml:space="preserve">глашения (дополнительного соглашения) по форме Минфина в срок, указанный в последнем абзаце </w:t>
      </w:r>
      <w:hyperlink w:anchor="P198" w:tooltip="3.2. В Соглашении указываются:">
        <w:r>
          <w:rPr>
            <w:color w:val="0000FF"/>
          </w:rPr>
          <w:t>пункта 3.2</w:t>
        </w:r>
      </w:hyperlink>
      <w:r>
        <w:t xml:space="preserve"> настоящего Порядка [за исключением случаев, когда невозможность своевременного заключения</w:t>
      </w:r>
      <w:proofErr w:type="gramEnd"/>
      <w:r>
        <w:t xml:space="preserve"> </w:t>
      </w:r>
      <w:proofErr w:type="gramStart"/>
      <w:r>
        <w:t xml:space="preserve">Соглашения (дополнительного соглашения) по форме Минфина вызвана действиями (бездействием) Комитета], и затрат, указанных в </w:t>
      </w:r>
      <w:hyperlink w:anchor="P70" w:tooltip="1.10. За счет субсидии не могут быть профинансированы расходы, которые были ранее просубсидированы или иным образом компенсированы за счет средств бюджетов бюджетной системы Российской Федерации.">
        <w:r>
          <w:rPr>
            <w:color w:val="0000FF"/>
          </w:rPr>
          <w:t>пункте 1.10</w:t>
        </w:r>
      </w:hyperlink>
      <w:r>
        <w:t xml:space="preserve"> настоящего Порядка.</w:t>
      </w:r>
      <w:proofErr w:type="gramEnd"/>
    </w:p>
    <w:p w:rsidR="00E741EF" w:rsidRDefault="00925FA4">
      <w:pPr>
        <w:pStyle w:val="ConsPlusNormal0"/>
        <w:spacing w:before="200"/>
        <w:ind w:firstLine="540"/>
        <w:jc w:val="both"/>
      </w:pPr>
      <w:r>
        <w:t>2.25. В случае если по результатам рассмотрения заявок все заявки отклонены или по окончании срока подачи заявок не подано ни одн</w:t>
      </w:r>
      <w:r>
        <w:t>ой заявки, отбор признается несостоявшимся.</w:t>
      </w:r>
    </w:p>
    <w:p w:rsidR="00E741EF" w:rsidRDefault="00925FA4">
      <w:pPr>
        <w:pStyle w:val="ConsPlusNormal0"/>
        <w:spacing w:before="200"/>
        <w:ind w:firstLine="540"/>
        <w:jc w:val="both"/>
      </w:pPr>
      <w:r>
        <w:t xml:space="preserve">2.26. Комитет не позднее одного рабочего дня, следующего за днем окончания срока рассмотрения заявок, указанного в </w:t>
      </w:r>
      <w:hyperlink w:anchor="P162" w:tooltip="2.23. Комитет в течение 15 рабочих дней, следующих за днем открытия доступа к заявкам в системе &quot;Электронный бюджет&quot;:">
        <w:r>
          <w:rPr>
            <w:color w:val="0000FF"/>
          </w:rPr>
          <w:t>пункте 2.23</w:t>
        </w:r>
      </w:hyperlink>
      <w:r>
        <w:t xml:space="preserve"> настоящего Порядка, подписывает протокол подведения итогов отбора, содержащий следующую информацию:</w:t>
      </w:r>
    </w:p>
    <w:p w:rsidR="00E741EF" w:rsidRDefault="00925FA4">
      <w:pPr>
        <w:pStyle w:val="ConsPlusNormal0"/>
        <w:spacing w:before="200"/>
        <w:ind w:firstLine="540"/>
        <w:jc w:val="both"/>
      </w:pPr>
      <w:r>
        <w:t>дата, время и место проведения рассмотрения заявок;</w:t>
      </w:r>
    </w:p>
    <w:p w:rsidR="00E741EF" w:rsidRDefault="00925FA4">
      <w:pPr>
        <w:pStyle w:val="ConsPlusNormal0"/>
        <w:spacing w:before="200"/>
        <w:ind w:firstLine="540"/>
        <w:jc w:val="both"/>
      </w:pPr>
      <w:r>
        <w:t xml:space="preserve">информация </w:t>
      </w:r>
      <w:proofErr w:type="gramStart"/>
      <w:r>
        <w:t>о</w:t>
      </w:r>
      <w:proofErr w:type="gramEnd"/>
      <w:r>
        <w:t xml:space="preserve"> </w:t>
      </w:r>
      <w:proofErr w:type="gramStart"/>
      <w:r>
        <w:t>СО</w:t>
      </w:r>
      <w:proofErr w:type="gramEnd"/>
      <w:r>
        <w:t xml:space="preserve"> НКО, заявки которых б</w:t>
      </w:r>
      <w:r>
        <w:t>ыли рассмотрены;</w:t>
      </w:r>
    </w:p>
    <w:p w:rsidR="00E741EF" w:rsidRDefault="00925FA4">
      <w:pPr>
        <w:pStyle w:val="ConsPlusNormal0"/>
        <w:spacing w:before="200"/>
        <w:ind w:firstLine="540"/>
        <w:jc w:val="both"/>
      </w:pPr>
      <w:proofErr w:type="gramStart"/>
      <w:r>
        <w:t xml:space="preserve">информацию о СО НКО, заявки которых признаны надлежащими (заявка признается надлежащей, если она соответствует указанным в объявлении о проведении отбора требованиям, подписана усиленной квалифицированной электронной подписью руководителя </w:t>
      </w:r>
      <w:r>
        <w:t>СО НКО или уполномоченного им лица, а также отсутствуют основания для отклонения заявки);</w:t>
      </w:r>
      <w:proofErr w:type="gramEnd"/>
    </w:p>
    <w:p w:rsidR="00E741EF" w:rsidRDefault="00925FA4">
      <w:pPr>
        <w:pStyle w:val="ConsPlusNormal0"/>
        <w:spacing w:before="200"/>
        <w:ind w:firstLine="540"/>
        <w:jc w:val="both"/>
      </w:pPr>
      <w:r>
        <w:t xml:space="preserve">информацию </w:t>
      </w:r>
      <w:proofErr w:type="gramStart"/>
      <w:r>
        <w:t>о</w:t>
      </w:r>
      <w:proofErr w:type="gramEnd"/>
      <w:r>
        <w:t xml:space="preserve"> </w:t>
      </w:r>
      <w:proofErr w:type="gramStart"/>
      <w:r>
        <w:t>СО</w:t>
      </w:r>
      <w:proofErr w:type="gramEnd"/>
      <w:r>
        <w:t xml:space="preserve"> НКО, в отношении которых Комитетом приняты решения об отклонении заявок и отказе в предоставлении субсидии, с указанием оснований для отклонения заяво</w:t>
      </w:r>
      <w:r>
        <w:t>к и отказа в предоставлении субсидии, в том числе положений объявления о проведении отбора, которым не соответствуют заявки;</w:t>
      </w:r>
    </w:p>
    <w:p w:rsidR="00E741EF" w:rsidRDefault="00925FA4">
      <w:pPr>
        <w:pStyle w:val="ConsPlusNormal0"/>
        <w:spacing w:before="200"/>
        <w:ind w:firstLine="540"/>
        <w:jc w:val="both"/>
      </w:pPr>
      <w:proofErr w:type="gramStart"/>
      <w:r>
        <w:t>наименование получателя (получателей) субсидии, с которым (с которыми) заключается Соглашение, и размер предоставляемой ему (им) су</w:t>
      </w:r>
      <w:r>
        <w:t>бсидии.</w:t>
      </w:r>
      <w:proofErr w:type="gramEnd"/>
    </w:p>
    <w:p w:rsidR="00E741EF" w:rsidRDefault="00925FA4">
      <w:pPr>
        <w:pStyle w:val="ConsPlusNormal0"/>
        <w:spacing w:before="200"/>
        <w:ind w:firstLine="540"/>
        <w:jc w:val="both"/>
      </w:pPr>
      <w:r>
        <w:t>Протокол подведения итогов отбора формируется на Едином портале автоматически, подписывается усиленной квалифицированной электронной подписью председателя Комитета (уполномоченного им лица) в системе "Электронный бюджет", а также размещается на Еди</w:t>
      </w:r>
      <w:r>
        <w:t>ном портале не позднее рабочего дня, следующего за днем его подписания.</w:t>
      </w:r>
    </w:p>
    <w:p w:rsidR="00E741EF" w:rsidRDefault="00E741EF">
      <w:pPr>
        <w:pStyle w:val="ConsPlusNormal0"/>
        <w:jc w:val="both"/>
      </w:pPr>
    </w:p>
    <w:p w:rsidR="00E741EF" w:rsidRDefault="00925FA4">
      <w:pPr>
        <w:pStyle w:val="ConsPlusTitle0"/>
        <w:jc w:val="center"/>
        <w:outlineLvl w:val="1"/>
      </w:pPr>
      <w:bookmarkStart w:id="18" w:name="P184"/>
      <w:bookmarkEnd w:id="18"/>
      <w:r>
        <w:t>3. Условия и порядок предоставления субсидий</w:t>
      </w:r>
    </w:p>
    <w:p w:rsidR="00E741EF" w:rsidRDefault="00E741EF">
      <w:pPr>
        <w:pStyle w:val="ConsPlusNormal0"/>
        <w:jc w:val="both"/>
      </w:pPr>
    </w:p>
    <w:p w:rsidR="00E741EF" w:rsidRDefault="00925FA4">
      <w:pPr>
        <w:pStyle w:val="ConsPlusNormal0"/>
        <w:ind w:firstLine="540"/>
        <w:jc w:val="both"/>
      </w:pPr>
      <w:r>
        <w:t>3.1. Условиями предоставления субсидии являются:</w:t>
      </w:r>
    </w:p>
    <w:p w:rsidR="00E741EF" w:rsidRDefault="00925FA4">
      <w:pPr>
        <w:pStyle w:val="ConsPlusNormal0"/>
        <w:spacing w:before="200"/>
        <w:ind w:firstLine="540"/>
        <w:jc w:val="both"/>
      </w:pPr>
      <w:bookmarkStart w:id="19" w:name="P187"/>
      <w:bookmarkEnd w:id="19"/>
      <w:r>
        <w:t>3.1.1. Наличие расчетного счета, открытого СО НКО в учреждениях Центрального банка Росси</w:t>
      </w:r>
      <w:r>
        <w:t>йской Федерации или кредитных организациях (далее именуется - расчетный счет).</w:t>
      </w:r>
    </w:p>
    <w:p w:rsidR="00E741EF" w:rsidRDefault="00925FA4">
      <w:pPr>
        <w:pStyle w:val="ConsPlusNormal0"/>
        <w:spacing w:before="200"/>
        <w:ind w:firstLine="540"/>
        <w:jc w:val="both"/>
      </w:pPr>
      <w:r>
        <w:t xml:space="preserve">3.1.2. </w:t>
      </w:r>
      <w:proofErr w:type="gramStart"/>
      <w:r>
        <w:t>Соблюдение СО НКО, а также иными юридическими лицами, получающими средства на основании договоров, заключенных с СО НКО в целях исполнения обязательств по Соглашению, зап</w:t>
      </w:r>
      <w:r>
        <w:t>рета на приобретение за счет средств субсидии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</w:t>
      </w:r>
      <w:r>
        <w:t>ующих изделий.</w:t>
      </w:r>
      <w:proofErr w:type="gramEnd"/>
    </w:p>
    <w:p w:rsidR="00E741EF" w:rsidRDefault="00925FA4">
      <w:pPr>
        <w:pStyle w:val="ConsPlusNormal0"/>
        <w:spacing w:before="200"/>
        <w:ind w:firstLine="540"/>
        <w:jc w:val="both"/>
      </w:pPr>
      <w:bookmarkStart w:id="20" w:name="P189"/>
      <w:bookmarkEnd w:id="20"/>
      <w:r>
        <w:t>3.1.3. Достижение СО НКО по состоянию на 31 декабря текущего финансового года результата предоставления субсидии.</w:t>
      </w:r>
    </w:p>
    <w:p w:rsidR="00E741EF" w:rsidRDefault="00925FA4">
      <w:pPr>
        <w:pStyle w:val="ConsPlusNormal0"/>
        <w:spacing w:before="200"/>
        <w:ind w:firstLine="540"/>
        <w:jc w:val="both"/>
      </w:pPr>
      <w:r>
        <w:t>Результатом предоставления субсидии является количество часов предоставления социальных услуг по уходу помощником по уходу граж</w:t>
      </w:r>
      <w:r>
        <w:t>данам, нуждающимся в уходе.</w:t>
      </w:r>
    </w:p>
    <w:p w:rsidR="00E741EF" w:rsidRDefault="00925FA4">
      <w:pPr>
        <w:pStyle w:val="ConsPlusNormal0"/>
        <w:spacing w:before="200"/>
        <w:ind w:firstLine="540"/>
        <w:jc w:val="both"/>
      </w:pPr>
      <w:bookmarkStart w:id="21" w:name="P191"/>
      <w:bookmarkEnd w:id="21"/>
      <w:r>
        <w:t>3.1.4. Представление СО НКО в Комитет отчетов:</w:t>
      </w:r>
    </w:p>
    <w:p w:rsidR="00E741EF" w:rsidRDefault="00925FA4">
      <w:pPr>
        <w:pStyle w:val="ConsPlusNormal0"/>
        <w:spacing w:before="200"/>
        <w:ind w:firstLine="540"/>
        <w:jc w:val="both"/>
      </w:pPr>
      <w:r>
        <w:t>о достижении значения результата предоставления субсидии;</w:t>
      </w:r>
    </w:p>
    <w:p w:rsidR="00E741EF" w:rsidRDefault="00925FA4">
      <w:pPr>
        <w:pStyle w:val="ConsPlusNormal0"/>
        <w:spacing w:before="200"/>
        <w:ind w:firstLine="540"/>
        <w:jc w:val="both"/>
      </w:pPr>
      <w:r>
        <w:t>об осуществлении расходов СО НКО, источником финансового обеспечения которых является субсидия.</w:t>
      </w:r>
    </w:p>
    <w:p w:rsidR="00E741EF" w:rsidRDefault="00925FA4">
      <w:pPr>
        <w:pStyle w:val="ConsPlusNormal0"/>
        <w:spacing w:before="200"/>
        <w:ind w:firstLine="540"/>
        <w:jc w:val="both"/>
      </w:pPr>
      <w:bookmarkStart w:id="22" w:name="P194"/>
      <w:bookmarkEnd w:id="22"/>
      <w:r>
        <w:lastRenderedPageBreak/>
        <w:t xml:space="preserve">3.1.5. </w:t>
      </w:r>
      <w:proofErr w:type="gramStart"/>
      <w:r>
        <w:t>Согласие СО НКО и ли</w:t>
      </w:r>
      <w:r>
        <w:t>ц, получающих средства на основании договоров, заключенных с СО НКО в целях исполнения обязательств по Соглашению [за исключением государственных (муниципальных) унитарных предприятий, хозяйственных товариществ и обществ с участием публично-правовых образо</w:t>
      </w:r>
      <w:r>
        <w:t>ваний в их уставных (складочных) капиталах, а также коммерческих организаций с участием таких товариществ и обществ в их уставных (складочных) капиталах], на осуществление в отношении них Комитетом</w:t>
      </w:r>
      <w:proofErr w:type="gramEnd"/>
      <w:r>
        <w:t xml:space="preserve"> проверок соблюдения порядка и условий предоставления субси</w:t>
      </w:r>
      <w:r>
        <w:t xml:space="preserve">дии, в том числе в части достижения результата предоставления субсидии, а также проверок органами государственного финансового контроля в соответствии со </w:t>
      </w:r>
      <w:hyperlink r:id="rId23" w:tooltip="&quot;Бюджетный кодекс Российской Федерации&quot; от 31.07.1998 N 145-ФЗ (ред. от 26.02.2024) {КонсультантПлюс}">
        <w:r>
          <w:rPr>
            <w:color w:val="0000FF"/>
          </w:rPr>
          <w:t>статьями 268.1</w:t>
        </w:r>
      </w:hyperlink>
      <w:r>
        <w:t xml:space="preserve"> и </w:t>
      </w:r>
      <w:hyperlink r:id="rId24" w:tooltip="&quot;Бюджетный кодекс Российской Федерации&quot; от 31.07.1998 N 145-ФЗ (ред. от 26.02.2024) {КонсультантПлюс}">
        <w:r>
          <w:rPr>
            <w:color w:val="0000FF"/>
          </w:rPr>
          <w:t>269.2</w:t>
        </w:r>
      </w:hyperlink>
      <w:r>
        <w:t xml:space="preserve"> Бюджетного кодекса Российской Федерации.</w:t>
      </w:r>
    </w:p>
    <w:p w:rsidR="00E741EF" w:rsidRDefault="00925FA4">
      <w:pPr>
        <w:pStyle w:val="ConsPlusNormal0"/>
        <w:spacing w:before="200"/>
        <w:ind w:firstLine="540"/>
        <w:jc w:val="both"/>
      </w:pPr>
      <w:bookmarkStart w:id="23" w:name="P195"/>
      <w:bookmarkEnd w:id="23"/>
      <w:r>
        <w:t xml:space="preserve">3.1.6. Использование СО НКО субсидий на цели, предусмотренные в </w:t>
      </w:r>
      <w:hyperlink w:anchor="P59" w:tooltip="1.4. Субсидия предоставляется СО НКО в целях финансового обеспечения затрат, связанных с бесплатным предоставлением социальных услуг по уходу гражданам, нуждающимся в уходе.">
        <w:r>
          <w:rPr>
            <w:color w:val="0000FF"/>
          </w:rPr>
          <w:t>пункте 1.4</w:t>
        </w:r>
      </w:hyperlink>
      <w:r>
        <w:t xml:space="preserve"> настоящего Порядка.</w:t>
      </w:r>
    </w:p>
    <w:p w:rsidR="00E741EF" w:rsidRDefault="00925FA4">
      <w:pPr>
        <w:pStyle w:val="ConsPlusNormal0"/>
        <w:spacing w:before="200"/>
        <w:ind w:firstLine="540"/>
        <w:jc w:val="both"/>
      </w:pPr>
      <w:r>
        <w:t>3.1.7. Ведение СО НКО обособленного аналитического учета операций, осуществляемых за счет субсидии.</w:t>
      </w:r>
    </w:p>
    <w:p w:rsidR="00E741EF" w:rsidRDefault="00925FA4">
      <w:pPr>
        <w:pStyle w:val="ConsPlusNormal0"/>
        <w:spacing w:before="200"/>
        <w:ind w:firstLine="540"/>
        <w:jc w:val="both"/>
      </w:pPr>
      <w:r>
        <w:t>3.1.8. Заклю</w:t>
      </w:r>
      <w:r>
        <w:t xml:space="preserve">чение СО НКО и Комитетом Соглашения по форме Минфина при предоставлении субсидий в соответствии с </w:t>
      </w:r>
      <w:hyperlink w:anchor="P62" w:tooltip="за счет средств областного бюджета, источником финансового обеспечения которых являются субсидии из федерального бюджета;">
        <w:r>
          <w:rPr>
            <w:color w:val="0000FF"/>
          </w:rPr>
          <w:t>абзац</w:t>
        </w:r>
        <w:r>
          <w:rPr>
            <w:color w:val="0000FF"/>
          </w:rPr>
          <w:t>ем вторым пункта 1.5</w:t>
        </w:r>
      </w:hyperlink>
      <w:r>
        <w:t xml:space="preserve"> настоящего Порядка и (или) Соглашения по форме </w:t>
      </w:r>
      <w:proofErr w:type="spellStart"/>
      <w:r>
        <w:t>Облфина</w:t>
      </w:r>
      <w:proofErr w:type="spellEnd"/>
      <w:r>
        <w:t xml:space="preserve"> при предоставлении субсидий в соответствии с </w:t>
      </w:r>
      <w:hyperlink w:anchor="P63" w:tooltip="за счет собственных средств областного бюджета.">
        <w:r>
          <w:rPr>
            <w:color w:val="0000FF"/>
          </w:rPr>
          <w:t>абзацем третьим пункта 1.5</w:t>
        </w:r>
      </w:hyperlink>
      <w:r>
        <w:t xml:space="preserve"> настоящего Порядка.</w:t>
      </w:r>
    </w:p>
    <w:p w:rsidR="00E741EF" w:rsidRDefault="00925FA4">
      <w:pPr>
        <w:pStyle w:val="ConsPlusNormal0"/>
        <w:spacing w:before="200"/>
        <w:ind w:firstLine="540"/>
        <w:jc w:val="both"/>
      </w:pPr>
      <w:bookmarkStart w:id="24" w:name="P198"/>
      <w:bookmarkEnd w:id="24"/>
      <w:r>
        <w:t>3.2. В Соглашении указываются:</w:t>
      </w:r>
    </w:p>
    <w:p w:rsidR="00E741EF" w:rsidRDefault="00925FA4">
      <w:pPr>
        <w:pStyle w:val="ConsPlusNormal0"/>
        <w:spacing w:before="200"/>
        <w:ind w:firstLine="540"/>
        <w:jc w:val="both"/>
      </w:pPr>
      <w:r>
        <w:t>значение результата предоставления субсидии и обязательство СО НКО по его достижению;</w:t>
      </w:r>
    </w:p>
    <w:p w:rsidR="00E741EF" w:rsidRDefault="00925FA4">
      <w:pPr>
        <w:pStyle w:val="ConsPlusNormal0"/>
        <w:spacing w:before="200"/>
        <w:ind w:firstLine="540"/>
        <w:jc w:val="both"/>
      </w:pPr>
      <w:r>
        <w:t xml:space="preserve">обязательство СО НКО по представлению отчетов, указанных в </w:t>
      </w:r>
      <w:hyperlink w:anchor="P191" w:tooltip="3.1.4. Представление СО НКО в Комитет отчетов:">
        <w:r>
          <w:rPr>
            <w:color w:val="0000FF"/>
          </w:rPr>
          <w:t>подпункте 3.1.4 пункта 3.1</w:t>
        </w:r>
      </w:hyperlink>
      <w:r>
        <w:t xml:space="preserve"> настоящего Порядка;</w:t>
      </w:r>
    </w:p>
    <w:p w:rsidR="00E741EF" w:rsidRDefault="00925FA4">
      <w:pPr>
        <w:pStyle w:val="ConsPlusNormal0"/>
        <w:spacing w:before="200"/>
        <w:ind w:firstLine="540"/>
        <w:jc w:val="both"/>
      </w:pPr>
      <w:r>
        <w:t xml:space="preserve">условие о согласовании новых условий Соглашения или о расторжении Соглашения при </w:t>
      </w:r>
      <w:proofErr w:type="spellStart"/>
      <w:r>
        <w:t>недостижении</w:t>
      </w:r>
      <w:proofErr w:type="spellEnd"/>
      <w:r>
        <w:t xml:space="preserve"> согласия по новым условиям в случае уменьшения Комитету ранее доведенных лимитов бюджетных обязательств на предоста</w:t>
      </w:r>
      <w:r>
        <w:t>вление субсидии, приводящего к невозможности предоставления субсидии в размере, определенном Соглашением;</w:t>
      </w:r>
    </w:p>
    <w:p w:rsidR="00E741EF" w:rsidRDefault="00925FA4">
      <w:pPr>
        <w:pStyle w:val="ConsPlusNormal0"/>
        <w:spacing w:before="200"/>
        <w:ind w:firstLine="540"/>
        <w:jc w:val="both"/>
      </w:pPr>
      <w:proofErr w:type="gramStart"/>
      <w:r>
        <w:t>запрет на приобретение СО НКО, а также иными юридическими лицами, получающими средства на основании договоров, заключенных с СО НКО в целях исполнения</w:t>
      </w:r>
      <w:r>
        <w:t xml:space="preserve"> обязательств по Соглашению, за счет субсидии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</w:t>
      </w:r>
      <w:r>
        <w:t>ующих изделий;</w:t>
      </w:r>
      <w:proofErr w:type="gramEnd"/>
    </w:p>
    <w:p w:rsidR="00E741EF" w:rsidRDefault="00925FA4">
      <w:pPr>
        <w:pStyle w:val="ConsPlusNormal0"/>
        <w:spacing w:before="200"/>
        <w:ind w:firstLine="540"/>
        <w:jc w:val="both"/>
      </w:pPr>
      <w:r>
        <w:t>обязательство СО НКО вести обособленный аналитический учет операций, осуществляемых за счет субсидии, путем открытия отдельного расчетного счета.</w:t>
      </w:r>
    </w:p>
    <w:p w:rsidR="00E741EF" w:rsidRDefault="00925FA4">
      <w:pPr>
        <w:pStyle w:val="ConsPlusNormal0"/>
        <w:spacing w:before="200"/>
        <w:ind w:firstLine="540"/>
        <w:jc w:val="both"/>
      </w:pPr>
      <w:proofErr w:type="gramStart"/>
      <w:r>
        <w:t>Обязательным условием, включаемым в Соглашение, является согласие СО НКО и лиц, получающих сред</w:t>
      </w:r>
      <w:r>
        <w:t>ства на основании договоров, заключенных с СО НКО в целях исполнения обязательств по Соглашению [за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</w:t>
      </w:r>
      <w:r>
        <w:t>х (складочных) капиталах, а также коммерческих организаций с участием таких товариществ и обществ в их уставных (складочных) капиталах</w:t>
      </w:r>
      <w:proofErr w:type="gramEnd"/>
      <w:r>
        <w:t>], на осуществление в отношении них Комитетом проверок соблюдения порядка и условий предоставления субсидии, в том числе в</w:t>
      </w:r>
      <w:r>
        <w:t xml:space="preserve"> части достижения результата предоставления субсидии, а также проверок органами государственного финансового контроля в соответствии со </w:t>
      </w:r>
      <w:hyperlink r:id="rId25" w:tooltip="&quot;Бюджетный кодекс Российской Федерации&quot; от 31.07.1998 N 145-ФЗ (ред. от 26.02.2024) {КонсультантПлюс}">
        <w:r>
          <w:rPr>
            <w:color w:val="0000FF"/>
          </w:rPr>
          <w:t>статьями 268.1</w:t>
        </w:r>
      </w:hyperlink>
      <w:r>
        <w:t xml:space="preserve"> и </w:t>
      </w:r>
      <w:hyperlink r:id="rId26" w:tooltip="&quot;Бюджетный кодекс Российской Федерации&quot; от 31.07.1998 N 145-ФЗ (ред. от 26.02.2024) {КонсультантПлюс}">
        <w:r>
          <w:rPr>
            <w:color w:val="0000FF"/>
          </w:rPr>
          <w:t>269.2</w:t>
        </w:r>
      </w:hyperlink>
      <w:r>
        <w:t xml:space="preserve"> Бюджетного кодекса Российской Федерации.</w:t>
      </w:r>
    </w:p>
    <w:p w:rsidR="00E741EF" w:rsidRDefault="00925FA4">
      <w:pPr>
        <w:pStyle w:val="ConsPlusNormal0"/>
        <w:spacing w:before="200"/>
        <w:ind w:firstLine="540"/>
        <w:jc w:val="both"/>
      </w:pPr>
      <w:r>
        <w:t xml:space="preserve">При последующих обращениях СО НКО между ней и Комитетом заключаются дополнительные соглашения по форме Минфина - при предоставлении субсидий в соответствии с </w:t>
      </w:r>
      <w:hyperlink w:anchor="P62" w:tooltip="за счет средств областного бюджета, источником финансового обеспечения которых являются субсидии из федерального бюджета;">
        <w:r>
          <w:rPr>
            <w:color w:val="0000FF"/>
          </w:rPr>
          <w:t>абзацем вторым пункта 1.5</w:t>
        </w:r>
      </w:hyperlink>
      <w:r>
        <w:t xml:space="preserve"> настоящего Порядка и (или) дополнительные соглашения по форме </w:t>
      </w:r>
      <w:proofErr w:type="spellStart"/>
      <w:r>
        <w:t>Облфина</w:t>
      </w:r>
      <w:proofErr w:type="spellEnd"/>
      <w:r>
        <w:t xml:space="preserve"> - при предоставлении су</w:t>
      </w:r>
      <w:r>
        <w:t xml:space="preserve">бсидий в соответствии с </w:t>
      </w:r>
      <w:hyperlink w:anchor="P63" w:tooltip="за счет собственных средств областного бюджета.">
        <w:r>
          <w:rPr>
            <w:color w:val="0000FF"/>
          </w:rPr>
          <w:t>абзацем третьим пункта 1.5</w:t>
        </w:r>
      </w:hyperlink>
      <w:r>
        <w:t xml:space="preserve"> настоящего Порядка.</w:t>
      </w:r>
    </w:p>
    <w:p w:rsidR="00E741EF" w:rsidRDefault="00925FA4">
      <w:pPr>
        <w:pStyle w:val="ConsPlusNormal0"/>
        <w:spacing w:before="200"/>
        <w:ind w:firstLine="540"/>
        <w:jc w:val="both"/>
      </w:pPr>
      <w:r>
        <w:t>3.3. Комитет в течение трех рабочих дней со дня размещения на Едином портале протокола подведения итогов о</w:t>
      </w:r>
      <w:r>
        <w:t xml:space="preserve">тбора заключает </w:t>
      </w:r>
      <w:proofErr w:type="gramStart"/>
      <w:r>
        <w:t>с</w:t>
      </w:r>
      <w:proofErr w:type="gramEnd"/>
      <w:r>
        <w:t xml:space="preserve"> </w:t>
      </w:r>
      <w:proofErr w:type="gramStart"/>
      <w:r>
        <w:t>СО</w:t>
      </w:r>
      <w:proofErr w:type="gramEnd"/>
      <w:r>
        <w:t xml:space="preserve"> НКО Соглашение (дополнительное соглашение) по форме Минфина.</w:t>
      </w:r>
    </w:p>
    <w:p w:rsidR="00E741EF" w:rsidRDefault="00925FA4">
      <w:pPr>
        <w:pStyle w:val="ConsPlusNormal0"/>
        <w:spacing w:before="200"/>
        <w:ind w:firstLine="540"/>
        <w:jc w:val="both"/>
      </w:pPr>
      <w:r>
        <w:lastRenderedPageBreak/>
        <w:t xml:space="preserve">В случае если СО НКО в течение срока, указанного в настоящем пункте, не подписано со своей стороны Соглашение (дополнительное соглашение) по форме Минфина, СО НКО признается </w:t>
      </w:r>
      <w:r>
        <w:t xml:space="preserve">уклонившейся от заключения Соглашения (дополнительного соглашения) по форме Минфина и ей отказывается в предоставлении субсидии в соответствии с </w:t>
      </w:r>
      <w:hyperlink w:anchor="P62" w:tooltip="за счет средств областного бюджета, источником финансового обеспечения которых являются субсидии из федерального бюджета;">
        <w:r>
          <w:rPr>
            <w:color w:val="0000FF"/>
          </w:rPr>
          <w:t>абзацем вторым пункта 1.5</w:t>
        </w:r>
      </w:hyperlink>
      <w:r>
        <w:t xml:space="preserve"> настоящего Порядка.</w:t>
      </w:r>
    </w:p>
    <w:p w:rsidR="00E741EF" w:rsidRDefault="00925FA4">
      <w:pPr>
        <w:pStyle w:val="ConsPlusNormal0"/>
        <w:spacing w:before="200"/>
        <w:ind w:firstLine="540"/>
        <w:jc w:val="both"/>
      </w:pPr>
      <w:r>
        <w:t>3.4. При реорганизации СО НКО в форме слияния, присоединения или преобразования в Соглашение вносятся изменения путем заключения дополнительного соглашения в части пере</w:t>
      </w:r>
      <w:r>
        <w:t>мены лица в обязательстве с указанием в Соглашении юридического лица, являющегося правопреемником.</w:t>
      </w:r>
    </w:p>
    <w:p w:rsidR="00E741EF" w:rsidRDefault="00925FA4">
      <w:pPr>
        <w:pStyle w:val="ConsPlusNormal0"/>
        <w:spacing w:before="200"/>
        <w:ind w:firstLine="540"/>
        <w:jc w:val="both"/>
      </w:pPr>
      <w:proofErr w:type="gramStart"/>
      <w:r>
        <w:t>При реорганизации СО НКО в форме разделения, выделения, а также при ликвидации СО НКО, Соглашение расторгается с формированием уведомления о расторжении Согл</w:t>
      </w:r>
      <w:r>
        <w:t>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обязательствах, источником финансового обеспечения которых является субсидия, и о возврате неиспользованного остатка</w:t>
      </w:r>
      <w:r>
        <w:t xml:space="preserve"> субсидии в соответствующий бюджет бюджетной системы Российской Федерации.</w:t>
      </w:r>
      <w:proofErr w:type="gramEnd"/>
    </w:p>
    <w:p w:rsidR="00E741EF" w:rsidRDefault="00925FA4">
      <w:pPr>
        <w:pStyle w:val="ConsPlusNormal0"/>
        <w:spacing w:before="200"/>
        <w:ind w:firstLine="540"/>
        <w:jc w:val="both"/>
      </w:pPr>
      <w:r>
        <w:t>3.5. Расчетный размер субсидии, предоставляемой СО НКО, определяется по следующей формуле:</w:t>
      </w:r>
    </w:p>
    <w:p w:rsidR="00E741EF" w:rsidRDefault="00E741EF">
      <w:pPr>
        <w:pStyle w:val="ConsPlusNormal0"/>
        <w:jc w:val="both"/>
      </w:pPr>
    </w:p>
    <w:p w:rsidR="00E741EF" w:rsidRDefault="00925FA4">
      <w:pPr>
        <w:pStyle w:val="ConsPlusNormal0"/>
        <w:ind w:firstLine="540"/>
        <w:jc w:val="both"/>
      </w:pPr>
      <w:r>
        <w:rPr>
          <w:noProof/>
          <w:position w:val="-19"/>
        </w:rPr>
        <w:drawing>
          <wp:inline distT="0" distB="0" distL="0" distR="0">
            <wp:extent cx="1295400" cy="371475"/>
            <wp:effectExtent l="0" t="0" r="0" b="0"/>
            <wp:docPr id="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41EF" w:rsidRDefault="00E741EF">
      <w:pPr>
        <w:pStyle w:val="ConsPlusNormal0"/>
        <w:jc w:val="both"/>
      </w:pPr>
    </w:p>
    <w:p w:rsidR="00E741EF" w:rsidRDefault="00925FA4">
      <w:pPr>
        <w:pStyle w:val="ConsPlusNormal0"/>
        <w:ind w:firstLine="540"/>
        <w:jc w:val="both"/>
      </w:pPr>
      <w:r>
        <w:t>V - размер субсидии, предоставляемой СО НКО;</w:t>
      </w:r>
    </w:p>
    <w:p w:rsidR="00E741EF" w:rsidRDefault="00925FA4">
      <w:pPr>
        <w:pStyle w:val="ConsPlusNormal0"/>
        <w:spacing w:before="200"/>
        <w:ind w:firstLine="540"/>
        <w:jc w:val="both"/>
      </w:pPr>
      <w:proofErr w:type="spellStart"/>
      <w:r>
        <w:t>W</w:t>
      </w:r>
      <w:r>
        <w:rPr>
          <w:vertAlign w:val="subscript"/>
        </w:rPr>
        <w:t>i</w:t>
      </w:r>
      <w:proofErr w:type="spellEnd"/>
      <w:r>
        <w:t xml:space="preserve"> - плановое количество недель предостав</w:t>
      </w:r>
      <w:r>
        <w:t>ления социальных услуг по уходу помощником по уходу i-</w:t>
      </w:r>
      <w:proofErr w:type="spellStart"/>
      <w:r>
        <w:t>му</w:t>
      </w:r>
      <w:proofErr w:type="spellEnd"/>
      <w:r>
        <w:t xml:space="preserve"> гражданину, нуждающемуся в уходе;</w:t>
      </w:r>
    </w:p>
    <w:p w:rsidR="00E741EF" w:rsidRDefault="00925FA4">
      <w:pPr>
        <w:pStyle w:val="ConsPlusNormal0"/>
        <w:spacing w:before="200"/>
        <w:ind w:firstLine="540"/>
        <w:jc w:val="both"/>
      </w:pPr>
      <w:proofErr w:type="spellStart"/>
      <w:r>
        <w:t>t</w:t>
      </w:r>
      <w:r>
        <w:rPr>
          <w:vertAlign w:val="subscript"/>
        </w:rPr>
        <w:t>i</w:t>
      </w:r>
      <w:proofErr w:type="spellEnd"/>
      <w:r>
        <w:t xml:space="preserve"> - плановое количество часов (в неделю) предоставления социальных услуг по уходу помощником по уходу i-</w:t>
      </w:r>
      <w:proofErr w:type="spellStart"/>
      <w:r>
        <w:t>му</w:t>
      </w:r>
      <w:proofErr w:type="spellEnd"/>
      <w:r>
        <w:t xml:space="preserve"> гражданину, нуждающемуся в уходе, но не более 28 часов;</w:t>
      </w:r>
    </w:p>
    <w:p w:rsidR="00E741EF" w:rsidRDefault="00925FA4">
      <w:pPr>
        <w:pStyle w:val="ConsPlusNormal0"/>
        <w:spacing w:before="200"/>
        <w:ind w:firstLine="540"/>
        <w:jc w:val="both"/>
      </w:pPr>
      <w:r>
        <w:t>n</w:t>
      </w:r>
      <w:r>
        <w:t xml:space="preserve"> - плановое количество граждан, нуждающихся в уходе, на которое предоставляется субсидия;</w:t>
      </w:r>
    </w:p>
    <w:p w:rsidR="00E741EF" w:rsidRDefault="00925FA4">
      <w:pPr>
        <w:pStyle w:val="ConsPlusNormal0"/>
        <w:spacing w:before="200"/>
        <w:ind w:firstLine="540"/>
        <w:jc w:val="both"/>
      </w:pPr>
      <w:r>
        <w:t>s - стоимость социальных услуг по уходу, которая составляет 335 рублей за 1 час.</w:t>
      </w:r>
    </w:p>
    <w:p w:rsidR="00E741EF" w:rsidRDefault="00925FA4">
      <w:pPr>
        <w:pStyle w:val="ConsPlusNormal0"/>
        <w:spacing w:before="200"/>
        <w:ind w:firstLine="540"/>
        <w:jc w:val="both"/>
      </w:pPr>
      <w:r>
        <w:t>Субсидии предоставляются пропорционально расчетным размерам субсидий. При этом размер</w:t>
      </w:r>
      <w:r>
        <w:t xml:space="preserve"> субсидии не должен превышать расчетного размера субсидии.</w:t>
      </w:r>
    </w:p>
    <w:p w:rsidR="00E741EF" w:rsidRDefault="00925FA4">
      <w:pPr>
        <w:pStyle w:val="ConsPlusNormal0"/>
        <w:spacing w:before="200"/>
        <w:ind w:firstLine="540"/>
        <w:jc w:val="both"/>
      </w:pPr>
      <w:r>
        <w:t>3.6. Перечисление субсидии на расчетный счет осуществляется по частям в течение первого месяца расчетного периода, под которым понимается календарный квартал, или период до наступления первого полн</w:t>
      </w:r>
      <w:r>
        <w:t>ого календарного квартала, или период после окончания последнего полного календарного квартала.</w:t>
      </w:r>
    </w:p>
    <w:p w:rsidR="00E741EF" w:rsidRDefault="00925FA4">
      <w:pPr>
        <w:pStyle w:val="ConsPlusNormal0"/>
        <w:spacing w:before="200"/>
        <w:ind w:firstLine="540"/>
        <w:jc w:val="both"/>
      </w:pPr>
      <w:r>
        <w:t>Часть субсидии перечисляется в объеме, рассчитанном пропорционально фактическому количеству дней расчетного периода, за исключением последнего расчетного период</w:t>
      </w:r>
      <w:r>
        <w:t>а текущего финансового года и (или) последнего расчетного периода срока действия Соглашения.</w:t>
      </w:r>
    </w:p>
    <w:p w:rsidR="00E741EF" w:rsidRDefault="00925FA4">
      <w:pPr>
        <w:pStyle w:val="ConsPlusNormal0"/>
        <w:spacing w:before="200"/>
        <w:ind w:firstLine="540"/>
        <w:jc w:val="both"/>
      </w:pPr>
      <w:r>
        <w:t>Объем субсидии, подлежащей перечислению в последнем расчетном периоде текущего финансового года и (или) последнем расчетном периоде срока действия Соглашения, расс</w:t>
      </w:r>
      <w:r>
        <w:t>читывается по формуле:</w:t>
      </w:r>
    </w:p>
    <w:p w:rsidR="00E741EF" w:rsidRDefault="00E741EF">
      <w:pPr>
        <w:pStyle w:val="ConsPlusNormal0"/>
        <w:jc w:val="both"/>
      </w:pPr>
    </w:p>
    <w:p w:rsidR="00E741EF" w:rsidRDefault="00925FA4">
      <w:pPr>
        <w:pStyle w:val="ConsPlusNormal0"/>
        <w:ind w:firstLine="540"/>
        <w:jc w:val="both"/>
      </w:pPr>
      <w:proofErr w:type="spellStart"/>
      <w:r>
        <w:t>Vp</w:t>
      </w:r>
      <w:proofErr w:type="spellEnd"/>
      <w:r>
        <w:t xml:space="preserve"> = </w:t>
      </w:r>
      <w:proofErr w:type="spellStart"/>
      <w:r>
        <w:t>Vf</w:t>
      </w:r>
      <w:proofErr w:type="spellEnd"/>
      <w:r>
        <w:t xml:space="preserve"> - </w:t>
      </w:r>
      <w:proofErr w:type="spellStart"/>
      <w:r>
        <w:t>Vn</w:t>
      </w:r>
      <w:proofErr w:type="spellEnd"/>
      <w:r>
        <w:t>, где:</w:t>
      </w:r>
    </w:p>
    <w:p w:rsidR="00E741EF" w:rsidRDefault="00E741EF">
      <w:pPr>
        <w:pStyle w:val="ConsPlusNormal0"/>
        <w:jc w:val="both"/>
      </w:pPr>
    </w:p>
    <w:p w:rsidR="00E741EF" w:rsidRDefault="00925FA4">
      <w:pPr>
        <w:pStyle w:val="ConsPlusNormal0"/>
        <w:ind w:firstLine="540"/>
        <w:jc w:val="both"/>
      </w:pPr>
      <w:proofErr w:type="spellStart"/>
      <w:r>
        <w:t>Vp</w:t>
      </w:r>
      <w:proofErr w:type="spellEnd"/>
      <w:r>
        <w:t xml:space="preserve"> - объем субсидии, подлежащей перечислению в последнем расчетном периоде текущего финансового года и (или) последнем расчетном периоде срока действия Соглашения;</w:t>
      </w:r>
    </w:p>
    <w:p w:rsidR="00E741EF" w:rsidRDefault="00925FA4">
      <w:pPr>
        <w:pStyle w:val="ConsPlusNormal0"/>
        <w:spacing w:before="200"/>
        <w:ind w:firstLine="540"/>
        <w:jc w:val="both"/>
      </w:pPr>
      <w:proofErr w:type="spellStart"/>
      <w:r>
        <w:t>Vf</w:t>
      </w:r>
      <w:proofErr w:type="spellEnd"/>
      <w:r>
        <w:t xml:space="preserve"> - объем субсидии, рассчитанный пропорционально фактическому количеству дней в последнем расчетном периоде текущего финансового года и (или) последнем расчетном периоде срока действия Соглашения;</w:t>
      </w:r>
    </w:p>
    <w:p w:rsidR="00E741EF" w:rsidRDefault="00925FA4">
      <w:pPr>
        <w:pStyle w:val="ConsPlusNormal0"/>
        <w:spacing w:before="200"/>
        <w:ind w:firstLine="540"/>
        <w:jc w:val="both"/>
      </w:pPr>
      <w:proofErr w:type="spellStart"/>
      <w:r>
        <w:t>Vn</w:t>
      </w:r>
      <w:proofErr w:type="spellEnd"/>
      <w:r>
        <w:t xml:space="preserve"> - неиспользованный объем субсидии на последний день ква</w:t>
      </w:r>
      <w:r>
        <w:t xml:space="preserve">ртала, предшествующего последнему расчетному периоду текущего финансового года и (или) последнему расчетному периоду срока действия </w:t>
      </w:r>
      <w:r>
        <w:lastRenderedPageBreak/>
        <w:t>Соглашения.</w:t>
      </w:r>
    </w:p>
    <w:p w:rsidR="00E741EF" w:rsidRDefault="00925FA4">
      <w:pPr>
        <w:pStyle w:val="ConsPlusNormal0"/>
        <w:spacing w:before="200"/>
        <w:ind w:firstLine="540"/>
        <w:jc w:val="both"/>
      </w:pPr>
      <w:r>
        <w:t>Неиспользованный объем субсидии указывается СО НКО в заявлении о наличии неиспользованного остатка субсидии и отчете об осуществлении расходов, источником финансового обеспечения которых является субсидия.</w:t>
      </w:r>
    </w:p>
    <w:p w:rsidR="00E741EF" w:rsidRDefault="00925FA4">
      <w:pPr>
        <w:pStyle w:val="ConsPlusNormal0"/>
        <w:spacing w:before="200"/>
        <w:ind w:firstLine="540"/>
        <w:jc w:val="both"/>
      </w:pPr>
      <w:r>
        <w:t>При уменьшении суммы субсидии заключается дополнит</w:t>
      </w:r>
      <w:r>
        <w:t>ельное соглашение к Соглашению.</w:t>
      </w:r>
    </w:p>
    <w:p w:rsidR="00E741EF" w:rsidRDefault="00925FA4">
      <w:pPr>
        <w:pStyle w:val="ConsPlusNormal0"/>
        <w:spacing w:before="200"/>
        <w:ind w:firstLine="540"/>
        <w:jc w:val="both"/>
      </w:pPr>
      <w:r>
        <w:t>3.7. В случае увеличения в течение текущего финансового года бюджетных ассигнований и (или) лимитов бюджетных обязательств Комитет:</w:t>
      </w:r>
    </w:p>
    <w:p w:rsidR="00E741EF" w:rsidRDefault="00925FA4">
      <w:pPr>
        <w:pStyle w:val="ConsPlusNormal0"/>
        <w:spacing w:before="200"/>
        <w:ind w:firstLine="540"/>
        <w:jc w:val="both"/>
      </w:pPr>
      <w:r>
        <w:t>1) в течение 10 рабочих дней со дня доведения ему лимитов бюджетных обязательств письменно у</w:t>
      </w:r>
      <w:r>
        <w:t>ведомляет:</w:t>
      </w:r>
    </w:p>
    <w:p w:rsidR="00E741EF" w:rsidRDefault="00925FA4">
      <w:pPr>
        <w:pStyle w:val="ConsPlusNormal0"/>
        <w:spacing w:before="200"/>
        <w:ind w:firstLine="540"/>
        <w:jc w:val="both"/>
      </w:pPr>
      <w:r>
        <w:t xml:space="preserve">СО НКО, которым субсидия была предоставлена в размере меньшем, чем расчетный объем субсидии, - о необходимости представления дополнительного соглашения по форме </w:t>
      </w:r>
      <w:proofErr w:type="spellStart"/>
      <w:r>
        <w:t>Облфина</w:t>
      </w:r>
      <w:proofErr w:type="spellEnd"/>
      <w:r>
        <w:t xml:space="preserve"> и (или) о необходимости заключения дополнительного соглашения по форме Минфи</w:t>
      </w:r>
      <w:r>
        <w:t>на;</w:t>
      </w:r>
    </w:p>
    <w:p w:rsidR="00E741EF" w:rsidRDefault="00925FA4">
      <w:pPr>
        <w:pStyle w:val="ConsPlusNormal0"/>
        <w:spacing w:before="200"/>
        <w:ind w:firstLine="540"/>
        <w:jc w:val="both"/>
      </w:pPr>
      <w:r>
        <w:t xml:space="preserve">СО НКО, которым было отказано в предоставлении субсидии по причине отсутствия лимитов, - о необходимости заключения Соглашения по форме Минфина и (или) соглашения по форме </w:t>
      </w:r>
      <w:proofErr w:type="spellStart"/>
      <w:r>
        <w:t>Облфина</w:t>
      </w:r>
      <w:proofErr w:type="spellEnd"/>
      <w:r>
        <w:t>.</w:t>
      </w:r>
    </w:p>
    <w:p w:rsidR="00E741EF" w:rsidRDefault="00925FA4">
      <w:pPr>
        <w:pStyle w:val="ConsPlusNormal0"/>
        <w:spacing w:before="200"/>
        <w:ind w:firstLine="540"/>
        <w:jc w:val="both"/>
      </w:pPr>
      <w:r>
        <w:t>Письменное уведомление направляется на адрес электронной почты, указанн</w:t>
      </w:r>
      <w:r>
        <w:t>ый в заявке, или вручается под подпись лично руководителю СО НКО либо представителю по доверенности, или направляется заказным письмом.</w:t>
      </w:r>
    </w:p>
    <w:p w:rsidR="00E741EF" w:rsidRDefault="00925FA4">
      <w:pPr>
        <w:pStyle w:val="ConsPlusNormal0"/>
        <w:spacing w:before="200"/>
        <w:ind w:firstLine="540"/>
        <w:jc w:val="both"/>
      </w:pPr>
      <w:r>
        <w:t xml:space="preserve">Подписанное дополнительное соглашение по форме </w:t>
      </w:r>
      <w:proofErr w:type="spellStart"/>
      <w:r>
        <w:t>Облфина</w:t>
      </w:r>
      <w:proofErr w:type="spellEnd"/>
      <w:r>
        <w:t xml:space="preserve"> или Соглашение по форме </w:t>
      </w:r>
      <w:proofErr w:type="spellStart"/>
      <w:r>
        <w:t>Облфина</w:t>
      </w:r>
      <w:proofErr w:type="spellEnd"/>
      <w:r>
        <w:t xml:space="preserve"> (если </w:t>
      </w:r>
      <w:proofErr w:type="gramStart"/>
      <w:r>
        <w:t>с</w:t>
      </w:r>
      <w:proofErr w:type="gramEnd"/>
      <w:r>
        <w:t xml:space="preserve"> </w:t>
      </w:r>
      <w:proofErr w:type="gramStart"/>
      <w:r>
        <w:t>СО</w:t>
      </w:r>
      <w:proofErr w:type="gramEnd"/>
      <w:r>
        <w:t xml:space="preserve"> НКО Соглашение по форм</w:t>
      </w:r>
      <w:r>
        <w:t xml:space="preserve">е </w:t>
      </w:r>
      <w:proofErr w:type="spellStart"/>
      <w:r>
        <w:t>Облфина</w:t>
      </w:r>
      <w:proofErr w:type="spellEnd"/>
      <w:r>
        <w:t xml:space="preserve"> в текущем финансовом году не заключалось) представляется СО НКО непосредственно в Комитет в течение 10 рабочих дней со дня направления уведомления;</w:t>
      </w:r>
    </w:p>
    <w:p w:rsidR="00E741EF" w:rsidRDefault="00925FA4">
      <w:pPr>
        <w:pStyle w:val="ConsPlusNormal0"/>
        <w:spacing w:before="200"/>
        <w:ind w:firstLine="540"/>
        <w:jc w:val="both"/>
      </w:pPr>
      <w:r>
        <w:t>2) в течение 30 рабочих дней со дня доведения ему лимитов бюджетных обязательств:</w:t>
      </w:r>
    </w:p>
    <w:p w:rsidR="00E741EF" w:rsidRDefault="00925FA4">
      <w:pPr>
        <w:pStyle w:val="ConsPlusNormal0"/>
        <w:spacing w:before="200"/>
        <w:ind w:firstLine="540"/>
        <w:jc w:val="both"/>
      </w:pPr>
      <w:r>
        <w:t xml:space="preserve">а) распределяет </w:t>
      </w:r>
      <w:r>
        <w:t xml:space="preserve">их в порядке очередности сроков представления документов пропорционально расчетным размерам субсидий </w:t>
      </w:r>
      <w:proofErr w:type="gramStart"/>
      <w:r>
        <w:t>между</w:t>
      </w:r>
      <w:proofErr w:type="gramEnd"/>
      <w:r>
        <w:t xml:space="preserve"> </w:t>
      </w:r>
      <w:proofErr w:type="gramStart"/>
      <w:r>
        <w:t>СО</w:t>
      </w:r>
      <w:proofErr w:type="gramEnd"/>
      <w:r>
        <w:t xml:space="preserve"> НКО, которым:</w:t>
      </w:r>
    </w:p>
    <w:p w:rsidR="00E741EF" w:rsidRDefault="00925FA4">
      <w:pPr>
        <w:pStyle w:val="ConsPlusNormal0"/>
        <w:spacing w:before="200"/>
        <w:ind w:firstLine="540"/>
        <w:jc w:val="both"/>
      </w:pPr>
      <w:r>
        <w:t>субсидия была предоставлена в размере меньшем, чем расчетный объем субсидии;</w:t>
      </w:r>
    </w:p>
    <w:p w:rsidR="00E741EF" w:rsidRDefault="00925FA4">
      <w:pPr>
        <w:pStyle w:val="ConsPlusNormal0"/>
        <w:spacing w:before="200"/>
        <w:ind w:firstLine="540"/>
        <w:jc w:val="both"/>
      </w:pPr>
      <w:r>
        <w:t>было отказано в предоставлении субсидии по причине отсу</w:t>
      </w:r>
      <w:r>
        <w:t>тствия лимитов;</w:t>
      </w:r>
    </w:p>
    <w:p w:rsidR="00E741EF" w:rsidRDefault="00925FA4">
      <w:pPr>
        <w:pStyle w:val="ConsPlusNormal0"/>
        <w:spacing w:before="200"/>
        <w:ind w:firstLine="540"/>
        <w:jc w:val="both"/>
      </w:pPr>
      <w:r>
        <w:t>б) формирует реестр получателей субсидий в порядке очередности сроков представления документов, уведомляет СО НКО об этом путем размещения информации на официальном сайте;</w:t>
      </w:r>
    </w:p>
    <w:p w:rsidR="00E741EF" w:rsidRDefault="00925FA4">
      <w:pPr>
        <w:pStyle w:val="ConsPlusNormal0"/>
        <w:spacing w:before="200"/>
        <w:ind w:firstLine="540"/>
        <w:jc w:val="both"/>
      </w:pPr>
      <w:r>
        <w:t>3) в течение трех рабочих дней со дня размещения информации на офици</w:t>
      </w:r>
      <w:r>
        <w:t>альном сайте:</w:t>
      </w:r>
    </w:p>
    <w:p w:rsidR="00E741EF" w:rsidRDefault="00925FA4">
      <w:pPr>
        <w:pStyle w:val="ConsPlusNormal0"/>
        <w:spacing w:before="200"/>
        <w:ind w:firstLine="540"/>
        <w:jc w:val="both"/>
      </w:pPr>
      <w:r>
        <w:t xml:space="preserve">а) заключает </w:t>
      </w:r>
      <w:proofErr w:type="gramStart"/>
      <w:r>
        <w:t>с</w:t>
      </w:r>
      <w:proofErr w:type="gramEnd"/>
      <w:r>
        <w:t xml:space="preserve"> </w:t>
      </w:r>
      <w:proofErr w:type="gramStart"/>
      <w:r>
        <w:t>СО</w:t>
      </w:r>
      <w:proofErr w:type="gramEnd"/>
      <w:r>
        <w:t xml:space="preserve"> НКО в системе "Электронный бюджет" дополнительное соглашение по форме Минфина или Соглашение по форме Минфина (если с СО НКО Соглашение по форме Минфина в текущем финансовом году не заключалось).</w:t>
      </w:r>
    </w:p>
    <w:p w:rsidR="00E741EF" w:rsidRDefault="00925FA4">
      <w:pPr>
        <w:pStyle w:val="ConsPlusNormal0"/>
        <w:spacing w:before="200"/>
        <w:ind w:firstLine="540"/>
        <w:jc w:val="both"/>
      </w:pPr>
      <w:proofErr w:type="gramStart"/>
      <w:r>
        <w:t>В случае если СО НКО не подп</w:t>
      </w:r>
      <w:r>
        <w:t>исано со своей стороны Соглашение (дополнительное соглашение) по форме Минфина в течение трех дней со дня размещения информации на официальном сайте, Соглашение (дополнительное соглашение) по форме Минфина считается незаключенным и СО НКО отказывается в пр</w:t>
      </w:r>
      <w:r>
        <w:t xml:space="preserve">едоставлении субсидии в соответствии с </w:t>
      </w:r>
      <w:hyperlink w:anchor="P62" w:tooltip="за счет средств областного бюджета, источником финансового обеспечения которых являются субсидии из федерального бюджета;">
        <w:r>
          <w:rPr>
            <w:color w:val="0000FF"/>
          </w:rPr>
          <w:t>абзацем вторым пункта 1.5</w:t>
        </w:r>
      </w:hyperlink>
      <w:r>
        <w:t xml:space="preserve"> настоящего Порядка;</w:t>
      </w:r>
      <w:proofErr w:type="gramEnd"/>
    </w:p>
    <w:p w:rsidR="00E741EF" w:rsidRDefault="00925FA4">
      <w:pPr>
        <w:pStyle w:val="ConsPlusNormal0"/>
        <w:spacing w:before="200"/>
        <w:ind w:firstLine="540"/>
        <w:jc w:val="both"/>
      </w:pPr>
      <w:r>
        <w:t xml:space="preserve">б) подписывает </w:t>
      </w:r>
      <w:proofErr w:type="gramStart"/>
      <w:r>
        <w:t>с</w:t>
      </w:r>
      <w:proofErr w:type="gramEnd"/>
      <w:r>
        <w:t xml:space="preserve"> </w:t>
      </w:r>
      <w:proofErr w:type="gramStart"/>
      <w:r>
        <w:t>С</w:t>
      </w:r>
      <w:r>
        <w:t>О</w:t>
      </w:r>
      <w:proofErr w:type="gramEnd"/>
      <w:r>
        <w:t xml:space="preserve"> НКО дополнительное соглашение по форме </w:t>
      </w:r>
      <w:proofErr w:type="spellStart"/>
      <w:r>
        <w:t>Облфина</w:t>
      </w:r>
      <w:proofErr w:type="spellEnd"/>
      <w:r>
        <w:t xml:space="preserve"> или Соглашение по форме </w:t>
      </w:r>
      <w:proofErr w:type="spellStart"/>
      <w:r>
        <w:t>Облфина</w:t>
      </w:r>
      <w:proofErr w:type="spellEnd"/>
      <w:r>
        <w:t xml:space="preserve"> (если с СО НКО Соглашение по форме </w:t>
      </w:r>
      <w:proofErr w:type="spellStart"/>
      <w:r>
        <w:t>Облфина</w:t>
      </w:r>
      <w:proofErr w:type="spellEnd"/>
      <w:r>
        <w:t xml:space="preserve"> в текущем финансовом году не заключалось). В течение 30 дней со дня подписания дополнительного соглашения по форме </w:t>
      </w:r>
      <w:proofErr w:type="spellStart"/>
      <w:r>
        <w:t>Облфина</w:t>
      </w:r>
      <w:proofErr w:type="spellEnd"/>
      <w:r>
        <w:t xml:space="preserve"> или Согла</w:t>
      </w:r>
      <w:r>
        <w:t xml:space="preserve">шения по форме </w:t>
      </w:r>
      <w:proofErr w:type="spellStart"/>
      <w:r>
        <w:t>Облфина</w:t>
      </w:r>
      <w:proofErr w:type="spellEnd"/>
      <w:r>
        <w:t xml:space="preserve"> вручает дополнительное соглашение по форме </w:t>
      </w:r>
      <w:proofErr w:type="spellStart"/>
      <w:r>
        <w:t>Облфина</w:t>
      </w:r>
      <w:proofErr w:type="spellEnd"/>
      <w:r>
        <w:t xml:space="preserve"> или Соглашение по форме </w:t>
      </w:r>
      <w:proofErr w:type="spellStart"/>
      <w:r>
        <w:t>Облфина</w:t>
      </w:r>
      <w:proofErr w:type="spellEnd"/>
      <w:r>
        <w:t xml:space="preserve"> под подпись лично руководителю СО НКО либо представителю по доверенности или направляет заказным письмом.</w:t>
      </w:r>
    </w:p>
    <w:p w:rsidR="00E741EF" w:rsidRDefault="00925FA4">
      <w:pPr>
        <w:pStyle w:val="ConsPlusNormal0"/>
        <w:spacing w:before="200"/>
        <w:ind w:firstLine="540"/>
        <w:jc w:val="both"/>
      </w:pPr>
      <w:r>
        <w:lastRenderedPageBreak/>
        <w:t>3.8. Направлениями расходов, источником фина</w:t>
      </w:r>
      <w:r>
        <w:t xml:space="preserve">нсового обеспечения которых является субсидия, являются расходы, указанные в </w:t>
      </w:r>
      <w:hyperlink w:anchor="P59" w:tooltip="1.4. Субсидия предоставляется СО НКО в целях финансового обеспечения затрат, связанных с бесплатным предоставлением социальных услуг по уходу гражданам, нуждающимся в уходе.">
        <w:r>
          <w:rPr>
            <w:color w:val="0000FF"/>
          </w:rPr>
          <w:t>пункте 1.4</w:t>
        </w:r>
      </w:hyperlink>
      <w:r>
        <w:t xml:space="preserve"> настоящего Порядка.</w:t>
      </w:r>
    </w:p>
    <w:p w:rsidR="00E741EF" w:rsidRDefault="00E741EF">
      <w:pPr>
        <w:pStyle w:val="ConsPlusNormal0"/>
        <w:jc w:val="both"/>
      </w:pPr>
    </w:p>
    <w:p w:rsidR="00E741EF" w:rsidRDefault="00925FA4">
      <w:pPr>
        <w:pStyle w:val="ConsPlusTitle0"/>
        <w:jc w:val="center"/>
        <w:outlineLvl w:val="1"/>
      </w:pPr>
      <w:r>
        <w:t>4. Требования к отчетности</w:t>
      </w:r>
    </w:p>
    <w:p w:rsidR="00E741EF" w:rsidRDefault="00E741EF">
      <w:pPr>
        <w:pStyle w:val="ConsPlusNormal0"/>
        <w:jc w:val="both"/>
      </w:pPr>
    </w:p>
    <w:p w:rsidR="00E741EF" w:rsidRDefault="00925FA4">
      <w:pPr>
        <w:pStyle w:val="ConsPlusNormal0"/>
        <w:ind w:firstLine="540"/>
        <w:jc w:val="both"/>
      </w:pPr>
      <w:r>
        <w:t>4.1. СО НКО ежеквартально не позднее 10-го рабочего дня месяца, следующего за отчетным кварталом, представляет в Комитет на бумажном носителе:</w:t>
      </w:r>
    </w:p>
    <w:p w:rsidR="00E741EF" w:rsidRDefault="00925FA4">
      <w:pPr>
        <w:pStyle w:val="ConsPlusNormal0"/>
        <w:spacing w:before="200"/>
        <w:ind w:firstLine="540"/>
        <w:jc w:val="both"/>
      </w:pPr>
      <w:bookmarkStart w:id="25" w:name="P251"/>
      <w:bookmarkEnd w:id="25"/>
      <w:r>
        <w:t>отчет об осуществлении расходов СО НКО, источником финансового обеспечения которых является субсидия;</w:t>
      </w:r>
    </w:p>
    <w:p w:rsidR="00E741EF" w:rsidRDefault="00925FA4">
      <w:pPr>
        <w:pStyle w:val="ConsPlusNormal0"/>
        <w:spacing w:before="200"/>
        <w:ind w:firstLine="540"/>
        <w:jc w:val="both"/>
      </w:pPr>
      <w:r>
        <w:t>отчет о достижении значения результата предоставления субсидии.</w:t>
      </w:r>
    </w:p>
    <w:p w:rsidR="00E741EF" w:rsidRDefault="00925FA4">
      <w:pPr>
        <w:pStyle w:val="ConsPlusNormal0"/>
        <w:spacing w:before="200"/>
        <w:ind w:firstLine="540"/>
        <w:jc w:val="both"/>
      </w:pPr>
      <w:proofErr w:type="gramStart"/>
      <w:r>
        <w:t>Указанные отчеты представляются по формам, определяемым в соответствии с типовой формой со</w:t>
      </w:r>
      <w:r>
        <w:t xml:space="preserve">глашения, утвержденной приказом Министерства финансов Российской Федерации, и установленной Соглашением по форме Минфина (при предоставлении субсидий в соответствии с </w:t>
      </w:r>
      <w:hyperlink w:anchor="P62" w:tooltip="за счет средств областного бюджета, источником финансового обеспечения которых являются субсидии из федерального бюджета;">
        <w:r>
          <w:rPr>
            <w:color w:val="0000FF"/>
          </w:rPr>
          <w:t>абзацем вторым пункта 1.5</w:t>
        </w:r>
      </w:hyperlink>
      <w:r>
        <w:t xml:space="preserve"> настоящего Порядка), и (или) по формам, определяемым в соответствии с типовой формой соглашения, утвержденной приказом комитета финансов Волгоградской области, и уста</w:t>
      </w:r>
      <w:r>
        <w:t xml:space="preserve">новленной Соглашением по форме </w:t>
      </w:r>
      <w:proofErr w:type="spellStart"/>
      <w:r>
        <w:t>Облфина</w:t>
      </w:r>
      <w:proofErr w:type="spellEnd"/>
      <w:r>
        <w:t xml:space="preserve"> (при</w:t>
      </w:r>
      <w:proofErr w:type="gramEnd"/>
      <w:r>
        <w:t xml:space="preserve"> </w:t>
      </w:r>
      <w:proofErr w:type="gramStart"/>
      <w:r>
        <w:t>предоставлении</w:t>
      </w:r>
      <w:proofErr w:type="gramEnd"/>
      <w:r>
        <w:t xml:space="preserve"> субсидий в соответствии с </w:t>
      </w:r>
      <w:hyperlink w:anchor="P63" w:tooltip="за счет собственных средств областного бюджета.">
        <w:r>
          <w:rPr>
            <w:color w:val="0000FF"/>
          </w:rPr>
          <w:t>абзацем третьим пункта 1.5</w:t>
        </w:r>
      </w:hyperlink>
      <w:r>
        <w:t xml:space="preserve"> настоящего Порядка).</w:t>
      </w:r>
    </w:p>
    <w:p w:rsidR="00E741EF" w:rsidRDefault="00925FA4">
      <w:pPr>
        <w:pStyle w:val="ConsPlusNormal0"/>
        <w:spacing w:before="200"/>
        <w:ind w:firstLine="540"/>
        <w:jc w:val="both"/>
      </w:pPr>
      <w:r>
        <w:t>4.2. Отчет об осуществлении расходов СО НКО,</w:t>
      </w:r>
      <w:r>
        <w:t xml:space="preserve"> источником финансового обеспечения которых является субсидия, отчет о достижении значения результата предоставления субсидии (далее совместно именуются - отчеты) представляются СО НКО:</w:t>
      </w:r>
    </w:p>
    <w:p w:rsidR="00E741EF" w:rsidRDefault="00925FA4">
      <w:pPr>
        <w:pStyle w:val="ConsPlusNormal0"/>
        <w:spacing w:before="200"/>
        <w:ind w:firstLine="540"/>
        <w:jc w:val="both"/>
      </w:pPr>
      <w:r>
        <w:t xml:space="preserve">в случае предоставления субсидии в соответствии с </w:t>
      </w:r>
      <w:hyperlink w:anchor="P62" w:tooltip="за счет средств областного бюджета, источником финансового обеспечения которых являются субсидии из федерального бюджета;">
        <w:r>
          <w:rPr>
            <w:color w:val="0000FF"/>
          </w:rPr>
          <w:t>абзацем вторым пункта 1.5</w:t>
        </w:r>
      </w:hyperlink>
      <w:r>
        <w:t xml:space="preserve"> настоящего Порядка - в системе "Электронный бюджет";</w:t>
      </w:r>
    </w:p>
    <w:p w:rsidR="00E741EF" w:rsidRDefault="00925FA4">
      <w:pPr>
        <w:pStyle w:val="ConsPlusNormal0"/>
        <w:spacing w:before="200"/>
        <w:ind w:firstLine="540"/>
        <w:jc w:val="both"/>
      </w:pPr>
      <w:r>
        <w:t>в случае предоставления субсидии в соответст</w:t>
      </w:r>
      <w:r>
        <w:t xml:space="preserve">вии с </w:t>
      </w:r>
      <w:hyperlink w:anchor="P63" w:tooltip="за счет собственных средств областного бюджета.">
        <w:r>
          <w:rPr>
            <w:color w:val="0000FF"/>
          </w:rPr>
          <w:t>абзацем третьим пункта 1.5</w:t>
        </w:r>
      </w:hyperlink>
      <w:r>
        <w:t xml:space="preserve"> настоящего Порядка - в Комитет на бумажном носителе. Отчеты подписываются руководителем СО НКО и исполнителем, непосредственно подготовившим отч</w:t>
      </w:r>
      <w:r>
        <w:t>еты, и представляются руководителем СО НКО лично либо через представителя по доверенности (доверенность прилагается).</w:t>
      </w:r>
    </w:p>
    <w:p w:rsidR="00E741EF" w:rsidRDefault="00925FA4">
      <w:pPr>
        <w:pStyle w:val="ConsPlusNormal0"/>
        <w:spacing w:before="200"/>
        <w:ind w:firstLine="540"/>
        <w:jc w:val="both"/>
      </w:pPr>
      <w:r>
        <w:t xml:space="preserve">4.3. Одновременно с отчетом, указанным в </w:t>
      </w:r>
      <w:hyperlink w:anchor="P251" w:tooltip="отчет об осуществлении расходов СО НКО, источником финансового обеспечения которых является субсидия;">
        <w:r>
          <w:rPr>
            <w:color w:val="0000FF"/>
          </w:rPr>
          <w:t>абзаце втором пункта 4.1</w:t>
        </w:r>
      </w:hyperlink>
      <w:r>
        <w:t xml:space="preserve"> настоящего Порядка, СО НКО направляются в Комитет заверенные руководителем копии следующих документов:</w:t>
      </w:r>
    </w:p>
    <w:p w:rsidR="00E741EF" w:rsidRDefault="00925FA4">
      <w:pPr>
        <w:pStyle w:val="ConsPlusNormal0"/>
        <w:spacing w:before="200"/>
        <w:ind w:firstLine="540"/>
        <w:jc w:val="both"/>
      </w:pPr>
      <w:r>
        <w:t xml:space="preserve">отчета о предоставлении социальных услуг по уходу, формируемого в соответствии с </w:t>
      </w:r>
      <w:hyperlink r:id="rId28" w:tooltip="Приказ комитета социальной защиты населения Волгоградской обл. от 29.02.2024 N 444 (ред. от 20.03.2024) &quot;О предоставлении социальных услуг по уходу, включаемых в социальный пакет долговременного ухода, в рамках реализации пилотного проекта по созданию системы ">
        <w:r>
          <w:rPr>
            <w:color w:val="0000FF"/>
          </w:rPr>
          <w:t>приказом</w:t>
        </w:r>
      </w:hyperlink>
      <w:r>
        <w:t xml:space="preserve"> N 444;</w:t>
      </w:r>
    </w:p>
    <w:p w:rsidR="00E741EF" w:rsidRDefault="00925FA4">
      <w:pPr>
        <w:pStyle w:val="ConsPlusNormal0"/>
        <w:spacing w:before="200"/>
        <w:ind w:firstLine="540"/>
        <w:jc w:val="both"/>
      </w:pPr>
      <w:r>
        <w:t xml:space="preserve">договоров о предоставлении социальных услуг по уходу, заключенных с гражданами, нуждающимися в уходе, в соответствии с </w:t>
      </w:r>
      <w:hyperlink r:id="rId29" w:tooltip="Приказ комитета социальной защиты населения Волгоградской обл. от 29.02.2024 N 444 (ред. от 20.03.2024) &quot;О предоставлении социальных услуг по уходу, включаемых в социальный пакет долговременного ухода, в рамках реализации пилотного проекта по созданию системы ">
        <w:r>
          <w:rPr>
            <w:color w:val="0000FF"/>
          </w:rPr>
          <w:t>приказом</w:t>
        </w:r>
      </w:hyperlink>
      <w:r>
        <w:t xml:space="preserve"> N 444.</w:t>
      </w:r>
    </w:p>
    <w:p w:rsidR="00E741EF" w:rsidRDefault="00925FA4">
      <w:pPr>
        <w:pStyle w:val="ConsPlusNormal0"/>
        <w:spacing w:before="200"/>
        <w:ind w:firstLine="540"/>
        <w:jc w:val="both"/>
      </w:pPr>
      <w:r>
        <w:t xml:space="preserve">4.4. СО НКО формирует отчет о реализации плана мероприятий по достижению результата предоставления субсидии. Форма отчета и сроки его представления </w:t>
      </w:r>
      <w:r>
        <w:t>предусматриваются в Соглашении в соответствии с порядком проведения мониторинга достижения результатов предоставления субсидий, в том числе грантов в форме субсидий, юридическим лицам, индивидуальным предпринимателям, физическим лицам - производителям това</w:t>
      </w:r>
      <w:r>
        <w:t>ров, работ, услуг, определяемым Министерством финансов Российской Федерации.</w:t>
      </w:r>
    </w:p>
    <w:p w:rsidR="00E741EF" w:rsidRDefault="00E741EF">
      <w:pPr>
        <w:pStyle w:val="ConsPlusNormal0"/>
        <w:jc w:val="both"/>
      </w:pPr>
    </w:p>
    <w:p w:rsidR="00E741EF" w:rsidRDefault="00925FA4">
      <w:pPr>
        <w:pStyle w:val="ConsPlusTitle0"/>
        <w:jc w:val="center"/>
        <w:outlineLvl w:val="1"/>
      </w:pPr>
      <w:r>
        <w:t>5. Требования об осуществлении контроля (мониторинга)</w:t>
      </w:r>
    </w:p>
    <w:p w:rsidR="00E741EF" w:rsidRDefault="00925FA4">
      <w:pPr>
        <w:pStyle w:val="ConsPlusTitle0"/>
        <w:jc w:val="center"/>
      </w:pPr>
      <w:r>
        <w:t>за соблюдением условий и порядка предоставления субсидий</w:t>
      </w:r>
    </w:p>
    <w:p w:rsidR="00E741EF" w:rsidRDefault="00925FA4">
      <w:pPr>
        <w:pStyle w:val="ConsPlusTitle0"/>
        <w:jc w:val="center"/>
      </w:pPr>
      <w:r>
        <w:t>и ответственность за их нарушение</w:t>
      </w:r>
    </w:p>
    <w:p w:rsidR="00E741EF" w:rsidRDefault="00E741EF">
      <w:pPr>
        <w:pStyle w:val="ConsPlusNormal0"/>
        <w:jc w:val="both"/>
      </w:pPr>
    </w:p>
    <w:p w:rsidR="00E741EF" w:rsidRDefault="00925FA4">
      <w:pPr>
        <w:pStyle w:val="ConsPlusNormal0"/>
        <w:ind w:firstLine="540"/>
        <w:jc w:val="both"/>
      </w:pPr>
      <w:r>
        <w:t xml:space="preserve">5.1. </w:t>
      </w:r>
      <w:proofErr w:type="gramStart"/>
      <w:r>
        <w:t>В отношении СО НКО и лиц, п</w:t>
      </w:r>
      <w:r>
        <w:t>олучающих средства на основании договоров, заключенных с СО НКО в целях исполнения обязательств по Соглашению [за исключением государственных (муниципальных) унитарных предприятий, хозяйственных товариществ и обществ с участием публично-правовых образовани</w:t>
      </w:r>
      <w:r>
        <w:t>й в их уставных (складочных) капиталах, а также коммерческих организаций с участием таких товариществ и обществ в их уставных (складочных) капиталах] осуществляются:</w:t>
      </w:r>
      <w:proofErr w:type="gramEnd"/>
    </w:p>
    <w:p w:rsidR="00E741EF" w:rsidRDefault="00925FA4">
      <w:pPr>
        <w:pStyle w:val="ConsPlusNormal0"/>
        <w:spacing w:before="200"/>
        <w:ind w:firstLine="540"/>
        <w:jc w:val="both"/>
      </w:pPr>
      <w:r>
        <w:lastRenderedPageBreak/>
        <w:t>Комитетом - проверки соблюдения порядка и условий предоставления субсидии, в том числе в ч</w:t>
      </w:r>
      <w:r>
        <w:t>асти достижения результата предоставления субсидии;</w:t>
      </w:r>
    </w:p>
    <w:p w:rsidR="00E741EF" w:rsidRDefault="00925FA4">
      <w:pPr>
        <w:pStyle w:val="ConsPlusNormal0"/>
        <w:spacing w:before="200"/>
        <w:ind w:firstLine="540"/>
        <w:jc w:val="both"/>
      </w:pPr>
      <w:r>
        <w:t xml:space="preserve">органами государственного финансового контроля - проверки в соответствии со </w:t>
      </w:r>
      <w:hyperlink r:id="rId30" w:tooltip="&quot;Бюджетный кодекс Российской Федерации&quot; от 31.07.1998 N 145-ФЗ (ред. от 26.02.2024) {КонсультантПлюс}">
        <w:r>
          <w:rPr>
            <w:color w:val="0000FF"/>
          </w:rPr>
          <w:t>статьями 268.1</w:t>
        </w:r>
      </w:hyperlink>
      <w:r>
        <w:t xml:space="preserve"> и </w:t>
      </w:r>
      <w:hyperlink r:id="rId31" w:tooltip="&quot;Бюджетный кодекс Российской Федерации&quot; от 31.07.1998 N 145-ФЗ (ред. от 26.02.2024) {КонсультантПлюс}">
        <w:r>
          <w:rPr>
            <w:color w:val="0000FF"/>
          </w:rPr>
          <w:t>269.2</w:t>
        </w:r>
      </w:hyperlink>
      <w:r>
        <w:t xml:space="preserve"> Бюджетного кодекса Российской Федерации.</w:t>
      </w:r>
    </w:p>
    <w:p w:rsidR="00E741EF" w:rsidRDefault="00925FA4">
      <w:pPr>
        <w:pStyle w:val="ConsPlusNormal0"/>
        <w:spacing w:before="200"/>
        <w:ind w:firstLine="540"/>
        <w:jc w:val="both"/>
      </w:pPr>
      <w:r>
        <w:t>Мониторинг достижения результата предоставления субсидии проводится в порядке и по формам, которые установлены Министерством финансов Российской Федерации, исходя из достижения значе</w:t>
      </w:r>
      <w:r>
        <w:t>ния результата предоставления субсидии, определенного Соглашением, и событий, отражающих факт завершения соответствующих мероприятий по получению результата предоставления субсидии (контрольные точки).</w:t>
      </w:r>
    </w:p>
    <w:p w:rsidR="00E741EF" w:rsidRDefault="00925FA4">
      <w:pPr>
        <w:pStyle w:val="ConsPlusNormal0"/>
        <w:spacing w:before="200"/>
        <w:ind w:firstLine="540"/>
        <w:jc w:val="both"/>
      </w:pPr>
      <w:r>
        <w:t>5.2. СО НКО обязано по запросу Комитета и (или) органо</w:t>
      </w:r>
      <w:r>
        <w:t>в государственного финансового контроля направлять (представлять) документы и информацию, которые необходимы для осуществления проверки, в течение 10 рабочих дней со дня получения указанного запроса.</w:t>
      </w:r>
    </w:p>
    <w:p w:rsidR="00E741EF" w:rsidRDefault="00925FA4">
      <w:pPr>
        <w:pStyle w:val="ConsPlusNormal0"/>
        <w:spacing w:before="200"/>
        <w:ind w:firstLine="540"/>
        <w:jc w:val="both"/>
      </w:pPr>
      <w:r>
        <w:t>5.3. СО НКО несет ответственность за достоверность предс</w:t>
      </w:r>
      <w:r>
        <w:t>тавленных документов (информации), соблюдение условий и порядка предоставления субсидии.</w:t>
      </w:r>
    </w:p>
    <w:p w:rsidR="00E741EF" w:rsidRDefault="00925FA4">
      <w:pPr>
        <w:pStyle w:val="ConsPlusNormal0"/>
        <w:spacing w:before="200"/>
        <w:ind w:firstLine="540"/>
        <w:jc w:val="both"/>
      </w:pPr>
      <w:bookmarkStart w:id="26" w:name="P272"/>
      <w:bookmarkEnd w:id="26"/>
      <w:r>
        <w:t xml:space="preserve">5.4. СО НКО </w:t>
      </w:r>
      <w:proofErr w:type="gramStart"/>
      <w:r>
        <w:t>обязана</w:t>
      </w:r>
      <w:proofErr w:type="gramEnd"/>
      <w:r>
        <w:t xml:space="preserve"> вернуть в областной бюджет остаток субсидии, не использованный в отчетном финансовом году, в течение первых 15 рабочих дней года, следующего за год</w:t>
      </w:r>
      <w:r>
        <w:t xml:space="preserve">ом предоставления субсидии, в соответствии с требованиями, установленными Бюджетным </w:t>
      </w:r>
      <w:hyperlink r:id="rId32" w:tooltip="&quot;Бюджетный кодекс Российской Федерации&quot; от 31.07.1998 N 145-ФЗ (ред. от 26.02.2024) {КонсультантПлюс}">
        <w:r>
          <w:rPr>
            <w:color w:val="0000FF"/>
          </w:rPr>
          <w:t>кодексом</w:t>
        </w:r>
      </w:hyperlink>
      <w:r>
        <w:t xml:space="preserve"> Российской Федерации.</w:t>
      </w:r>
    </w:p>
    <w:p w:rsidR="00E741EF" w:rsidRDefault="00925FA4">
      <w:pPr>
        <w:pStyle w:val="ConsPlusNormal0"/>
        <w:spacing w:before="200"/>
        <w:ind w:firstLine="540"/>
        <w:jc w:val="both"/>
      </w:pPr>
      <w:bookmarkStart w:id="27" w:name="P273"/>
      <w:bookmarkEnd w:id="27"/>
      <w:r>
        <w:t>5.5. Возврат субсидии (части субсидии) осуществляется в случаях:</w:t>
      </w:r>
    </w:p>
    <w:p w:rsidR="00E741EF" w:rsidRDefault="00925FA4">
      <w:pPr>
        <w:pStyle w:val="ConsPlusNormal0"/>
        <w:spacing w:before="200"/>
        <w:ind w:firstLine="540"/>
        <w:jc w:val="both"/>
      </w:pPr>
      <w:r>
        <w:t>представления СО НКО недостоверных сведений, повлекших необоснованное получение субсидии;</w:t>
      </w:r>
    </w:p>
    <w:p w:rsidR="00E741EF" w:rsidRDefault="00925FA4">
      <w:pPr>
        <w:pStyle w:val="ConsPlusNormal0"/>
        <w:spacing w:before="200"/>
        <w:ind w:firstLine="540"/>
        <w:jc w:val="both"/>
      </w:pPr>
      <w:r>
        <w:t>нарушения СО НКО условий предоставления субсидий, установленных настоящим Порядком;</w:t>
      </w:r>
    </w:p>
    <w:p w:rsidR="00E741EF" w:rsidRDefault="00925FA4">
      <w:pPr>
        <w:pStyle w:val="ConsPlusNormal0"/>
        <w:spacing w:before="200"/>
        <w:ind w:firstLine="540"/>
        <w:jc w:val="both"/>
      </w:pPr>
      <w:r>
        <w:t>расторжения или прекращения действия договора о предоставлении социальных услуг по уходу;</w:t>
      </w:r>
    </w:p>
    <w:p w:rsidR="00E741EF" w:rsidRDefault="00925FA4">
      <w:pPr>
        <w:pStyle w:val="ConsPlusNormal0"/>
        <w:spacing w:before="200"/>
        <w:ind w:firstLine="540"/>
        <w:jc w:val="both"/>
      </w:pPr>
      <w:proofErr w:type="spellStart"/>
      <w:r>
        <w:t>недостижения</w:t>
      </w:r>
      <w:proofErr w:type="spellEnd"/>
      <w:r>
        <w:t xml:space="preserve"> СО НКО установленного Соглашением значения результата предоставления </w:t>
      </w:r>
      <w:r>
        <w:t>субсидии.</w:t>
      </w:r>
    </w:p>
    <w:p w:rsidR="00E741EF" w:rsidRDefault="00925FA4">
      <w:pPr>
        <w:pStyle w:val="ConsPlusNormal0"/>
        <w:spacing w:before="200"/>
        <w:ind w:firstLine="540"/>
        <w:jc w:val="both"/>
      </w:pPr>
      <w:bookmarkStart w:id="28" w:name="P278"/>
      <w:bookmarkEnd w:id="28"/>
      <w:r>
        <w:t xml:space="preserve">5.6. В случаях нарушения СО НКО условий предоставления субсидии, установленных настоящим Порядком (за исключением условий предоставления субсидии, указанных в </w:t>
      </w:r>
      <w:hyperlink w:anchor="P189" w:tooltip="3.1.3. Достижение СО НКО по состоянию на 31 декабря текущего финансового года результата предоставления субсидии.">
        <w:r>
          <w:rPr>
            <w:color w:val="0000FF"/>
          </w:rPr>
          <w:t>подпунктах 3.1.3</w:t>
        </w:r>
      </w:hyperlink>
      <w:r>
        <w:t xml:space="preserve"> и </w:t>
      </w:r>
      <w:hyperlink w:anchor="P195" w:tooltip="3.1.6. Использование СО НКО субсидий на цели, предусмотренные в пункте 1.4 настоящего Порядка.">
        <w:r>
          <w:rPr>
            <w:color w:val="0000FF"/>
          </w:rPr>
          <w:t>3.1.6 пункта 3.1</w:t>
        </w:r>
      </w:hyperlink>
      <w:r>
        <w:t xml:space="preserve"> настоящего Порядка), представления</w:t>
      </w:r>
      <w:r>
        <w:t xml:space="preserve"> недостоверных сведений, повлекших необоснованное получение субсидии, субсидия подлежит возврату в полном объеме.</w:t>
      </w:r>
    </w:p>
    <w:p w:rsidR="00E741EF" w:rsidRDefault="00925FA4">
      <w:pPr>
        <w:pStyle w:val="ConsPlusNormal0"/>
        <w:spacing w:before="200"/>
        <w:ind w:firstLine="540"/>
        <w:jc w:val="both"/>
      </w:pPr>
      <w:r>
        <w:t xml:space="preserve">5.7. В случае нарушения СО НКО условия предоставления субсидии, указанного в </w:t>
      </w:r>
      <w:hyperlink w:anchor="P195" w:tooltip="3.1.6. Использование СО НКО субсидий на цели, предусмотренные в пункте 1.4 настоящего Порядка.">
        <w:r>
          <w:rPr>
            <w:color w:val="0000FF"/>
          </w:rPr>
          <w:t>подпункте 3.1.6 пункта 3.1</w:t>
        </w:r>
      </w:hyperlink>
      <w:r>
        <w:t xml:space="preserve"> настоящего Порядка, объем субсидии (части субсидии), подлежащий возврату в областной бюджет, определяется в размере средств, использованных с нарушением указанного усл</w:t>
      </w:r>
      <w:r>
        <w:t>овия.</w:t>
      </w:r>
    </w:p>
    <w:p w:rsidR="00E741EF" w:rsidRDefault="00925FA4">
      <w:pPr>
        <w:pStyle w:val="ConsPlusNormal0"/>
        <w:spacing w:before="200"/>
        <w:ind w:firstLine="540"/>
        <w:jc w:val="both"/>
      </w:pPr>
      <w:r>
        <w:t>5.8. В случае расторжения или прекращения действия договора о предоставлении социальных услуг, объем субсидии (части субсидии), подлежащей возврату в областной бюджет, определяется по следующей формуле:</w:t>
      </w:r>
    </w:p>
    <w:p w:rsidR="00E741EF" w:rsidRDefault="00E741EF">
      <w:pPr>
        <w:pStyle w:val="ConsPlusNormal0"/>
        <w:jc w:val="both"/>
      </w:pPr>
    </w:p>
    <w:p w:rsidR="00E741EF" w:rsidRPr="00A228EE" w:rsidRDefault="00925FA4">
      <w:pPr>
        <w:pStyle w:val="ConsPlusNormal0"/>
        <w:ind w:firstLine="540"/>
        <w:jc w:val="both"/>
        <w:rPr>
          <w:lang w:val="en-US"/>
        </w:rPr>
      </w:pPr>
      <w:r w:rsidRPr="00A228EE">
        <w:rPr>
          <w:lang w:val="en-US"/>
        </w:rPr>
        <w:t>Vd</w:t>
      </w:r>
      <w:r w:rsidRPr="00A228EE">
        <w:rPr>
          <w:vertAlign w:val="subscript"/>
          <w:lang w:val="en-US"/>
        </w:rPr>
        <w:t>i</w:t>
      </w:r>
      <w:r w:rsidRPr="00A228EE">
        <w:rPr>
          <w:lang w:val="en-US"/>
        </w:rPr>
        <w:t xml:space="preserve"> = (Tp</w:t>
      </w:r>
      <w:r w:rsidRPr="00A228EE">
        <w:rPr>
          <w:vertAlign w:val="subscript"/>
          <w:lang w:val="en-US"/>
        </w:rPr>
        <w:t>i</w:t>
      </w:r>
      <w:r w:rsidRPr="00A228EE">
        <w:rPr>
          <w:lang w:val="en-US"/>
        </w:rPr>
        <w:t xml:space="preserve"> - Tf</w:t>
      </w:r>
      <w:r w:rsidRPr="00A228EE">
        <w:rPr>
          <w:vertAlign w:val="subscript"/>
          <w:lang w:val="en-US"/>
        </w:rPr>
        <w:t>i</w:t>
      </w:r>
      <w:r w:rsidRPr="00A228EE">
        <w:rPr>
          <w:lang w:val="en-US"/>
        </w:rPr>
        <w:t xml:space="preserve">) x s, </w:t>
      </w:r>
      <w:r>
        <w:t>где</w:t>
      </w:r>
      <w:r w:rsidRPr="00A228EE">
        <w:rPr>
          <w:lang w:val="en-US"/>
        </w:rPr>
        <w:t>:</w:t>
      </w:r>
    </w:p>
    <w:p w:rsidR="00E741EF" w:rsidRPr="00A228EE" w:rsidRDefault="00E741EF">
      <w:pPr>
        <w:pStyle w:val="ConsPlusNormal0"/>
        <w:jc w:val="both"/>
        <w:rPr>
          <w:lang w:val="en-US"/>
        </w:rPr>
      </w:pPr>
    </w:p>
    <w:p w:rsidR="00E741EF" w:rsidRDefault="00925FA4">
      <w:pPr>
        <w:pStyle w:val="ConsPlusNormal0"/>
        <w:ind w:firstLine="540"/>
        <w:jc w:val="both"/>
      </w:pPr>
      <w:proofErr w:type="spellStart"/>
      <w:r>
        <w:t>Vd</w:t>
      </w:r>
      <w:r>
        <w:rPr>
          <w:vertAlign w:val="subscript"/>
        </w:rPr>
        <w:t>i</w:t>
      </w:r>
      <w:proofErr w:type="spellEnd"/>
      <w:r>
        <w:t xml:space="preserve"> - объем субси</w:t>
      </w:r>
      <w:r>
        <w:t>дии (части субсидии), подлежащей возврату в областной бюджет в случае расторжения или прекращения действия i-</w:t>
      </w:r>
      <w:proofErr w:type="spellStart"/>
      <w:r>
        <w:t>го</w:t>
      </w:r>
      <w:proofErr w:type="spellEnd"/>
      <w:r>
        <w:t xml:space="preserve"> договора о предоставлении социальных услуг;</w:t>
      </w:r>
    </w:p>
    <w:p w:rsidR="00E741EF" w:rsidRDefault="00925FA4">
      <w:pPr>
        <w:pStyle w:val="ConsPlusNormal0"/>
        <w:spacing w:before="200"/>
        <w:ind w:firstLine="540"/>
        <w:jc w:val="both"/>
      </w:pPr>
      <w:proofErr w:type="spellStart"/>
      <w:r>
        <w:t>Tp</w:t>
      </w:r>
      <w:r>
        <w:rPr>
          <w:vertAlign w:val="subscript"/>
        </w:rPr>
        <w:t>i</w:t>
      </w:r>
      <w:proofErr w:type="spellEnd"/>
      <w:r>
        <w:t xml:space="preserve"> - плановое количество часов предоставления социальных услуг по уходу i-</w:t>
      </w:r>
      <w:proofErr w:type="spellStart"/>
      <w:r>
        <w:t>му</w:t>
      </w:r>
      <w:proofErr w:type="spellEnd"/>
      <w:r>
        <w:t xml:space="preserve"> гражданину, нуждающему</w:t>
      </w:r>
      <w:r>
        <w:t>ся в уходе, в течение периода, на который предоставлена субсидия;</w:t>
      </w:r>
    </w:p>
    <w:p w:rsidR="00E741EF" w:rsidRDefault="00925FA4">
      <w:pPr>
        <w:pStyle w:val="ConsPlusNormal0"/>
        <w:spacing w:before="200"/>
        <w:ind w:firstLine="540"/>
        <w:jc w:val="both"/>
      </w:pPr>
      <w:proofErr w:type="spellStart"/>
      <w:r>
        <w:t>Tf</w:t>
      </w:r>
      <w:r>
        <w:rPr>
          <w:vertAlign w:val="subscript"/>
        </w:rPr>
        <w:t>i</w:t>
      </w:r>
      <w:proofErr w:type="spellEnd"/>
      <w:r>
        <w:t xml:space="preserve"> - фактическое количество часов предоставления социальных услуг по уходу i-</w:t>
      </w:r>
      <w:proofErr w:type="spellStart"/>
      <w:r>
        <w:t>му</w:t>
      </w:r>
      <w:proofErr w:type="spellEnd"/>
      <w:r>
        <w:t xml:space="preserve"> гражданину, нуждающемуся в уходе;</w:t>
      </w:r>
    </w:p>
    <w:p w:rsidR="00E741EF" w:rsidRDefault="00925FA4">
      <w:pPr>
        <w:pStyle w:val="ConsPlusNormal0"/>
        <w:spacing w:before="200"/>
        <w:ind w:firstLine="540"/>
        <w:jc w:val="both"/>
      </w:pPr>
      <w:r>
        <w:t>s - стоимость предоставления социальных услуг по уходу, которая составляет 335 рублей за 1 час.</w:t>
      </w:r>
    </w:p>
    <w:p w:rsidR="00E741EF" w:rsidRDefault="00925FA4">
      <w:pPr>
        <w:pStyle w:val="ConsPlusNormal0"/>
        <w:spacing w:before="200"/>
        <w:ind w:firstLine="540"/>
        <w:jc w:val="both"/>
      </w:pPr>
      <w:bookmarkStart w:id="29" w:name="P288"/>
      <w:bookmarkEnd w:id="29"/>
      <w:r>
        <w:lastRenderedPageBreak/>
        <w:t xml:space="preserve">5.9. В случае </w:t>
      </w:r>
      <w:proofErr w:type="spellStart"/>
      <w:r>
        <w:t>недостижения</w:t>
      </w:r>
      <w:proofErr w:type="spellEnd"/>
      <w:r>
        <w:t xml:space="preserve"> СО НКО установленного Соглашением значения результата предоставления субсидии объем части субсидии, подлежащей возврату в областной б</w:t>
      </w:r>
      <w:r>
        <w:t>юджет, определяется по следующей формуле:</w:t>
      </w:r>
    </w:p>
    <w:p w:rsidR="00E741EF" w:rsidRDefault="00E741EF">
      <w:pPr>
        <w:pStyle w:val="ConsPlusNormal0"/>
        <w:jc w:val="both"/>
      </w:pPr>
    </w:p>
    <w:p w:rsidR="00E741EF" w:rsidRDefault="00925FA4">
      <w:pPr>
        <w:pStyle w:val="ConsPlusNormal0"/>
        <w:ind w:firstLine="540"/>
        <w:jc w:val="both"/>
      </w:pPr>
      <w:r>
        <w:rPr>
          <w:noProof/>
          <w:position w:val="-19"/>
        </w:rPr>
        <w:drawing>
          <wp:inline distT="0" distB="0" distL="0" distR="0">
            <wp:extent cx="1438275" cy="371475"/>
            <wp:effectExtent l="0" t="0" r="0" b="0"/>
            <wp:docPr id="3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41EF" w:rsidRDefault="00E741EF">
      <w:pPr>
        <w:pStyle w:val="ConsPlusNormal0"/>
        <w:jc w:val="both"/>
      </w:pPr>
    </w:p>
    <w:p w:rsidR="00E741EF" w:rsidRDefault="00925FA4">
      <w:pPr>
        <w:pStyle w:val="ConsPlusNormal0"/>
        <w:ind w:firstLine="540"/>
        <w:jc w:val="both"/>
      </w:pPr>
      <w:proofErr w:type="spellStart"/>
      <w:r>
        <w:t>Vr</w:t>
      </w:r>
      <w:proofErr w:type="spellEnd"/>
      <w:r>
        <w:t xml:space="preserve"> - объем субсидии (части субсидии), подлежащей возврату в областной бюджет в случае </w:t>
      </w:r>
      <w:proofErr w:type="spellStart"/>
      <w:r>
        <w:t>недостижения</w:t>
      </w:r>
      <w:proofErr w:type="spellEnd"/>
      <w:r>
        <w:t xml:space="preserve"> СО НКО установленного Соглашением значения результата предоставления субсидии;</w:t>
      </w:r>
    </w:p>
    <w:p w:rsidR="00E741EF" w:rsidRDefault="00925FA4">
      <w:pPr>
        <w:pStyle w:val="ConsPlusNormal0"/>
        <w:spacing w:before="200"/>
        <w:ind w:firstLine="540"/>
        <w:jc w:val="both"/>
      </w:pPr>
      <w:proofErr w:type="spellStart"/>
      <w:r>
        <w:t>Tp</w:t>
      </w:r>
      <w:r>
        <w:rPr>
          <w:vertAlign w:val="subscript"/>
        </w:rPr>
        <w:t>i</w:t>
      </w:r>
      <w:proofErr w:type="spellEnd"/>
      <w:r>
        <w:t xml:space="preserve"> - плановое количество часов </w:t>
      </w:r>
      <w:r>
        <w:t>предоставления социальных услуг по уходу i-</w:t>
      </w:r>
      <w:proofErr w:type="spellStart"/>
      <w:r>
        <w:t>му</w:t>
      </w:r>
      <w:proofErr w:type="spellEnd"/>
      <w:r>
        <w:t xml:space="preserve"> гражданину, нуждающемуся в уходе, в течение периода, на который предоставлена субсидия;</w:t>
      </w:r>
    </w:p>
    <w:p w:rsidR="00E741EF" w:rsidRDefault="00925FA4">
      <w:pPr>
        <w:pStyle w:val="ConsPlusNormal0"/>
        <w:spacing w:before="200"/>
        <w:ind w:firstLine="540"/>
        <w:jc w:val="both"/>
      </w:pPr>
      <w:proofErr w:type="spellStart"/>
      <w:r>
        <w:t>Tf</w:t>
      </w:r>
      <w:r>
        <w:rPr>
          <w:vertAlign w:val="subscript"/>
        </w:rPr>
        <w:t>i</w:t>
      </w:r>
      <w:proofErr w:type="spellEnd"/>
      <w:r>
        <w:t xml:space="preserve"> - фактическое количество часов предоставления социальных услуг по уходу i-</w:t>
      </w:r>
      <w:proofErr w:type="spellStart"/>
      <w:r>
        <w:t>му</w:t>
      </w:r>
      <w:proofErr w:type="spellEnd"/>
      <w:r>
        <w:t xml:space="preserve"> гражданину, нуждающемуся в уходе;</w:t>
      </w:r>
    </w:p>
    <w:p w:rsidR="00E741EF" w:rsidRDefault="00925FA4">
      <w:pPr>
        <w:pStyle w:val="ConsPlusNormal0"/>
        <w:spacing w:before="200"/>
        <w:ind w:firstLine="540"/>
        <w:jc w:val="both"/>
      </w:pPr>
      <w:r>
        <w:t>n - кол</w:t>
      </w:r>
      <w:r>
        <w:t>ичество граждан, нуждающихся в уходе, на которое была предоставлена субсидия;</w:t>
      </w:r>
    </w:p>
    <w:p w:rsidR="00E741EF" w:rsidRDefault="00925FA4">
      <w:pPr>
        <w:pStyle w:val="ConsPlusNormal0"/>
        <w:spacing w:before="200"/>
        <w:ind w:firstLine="540"/>
        <w:jc w:val="both"/>
      </w:pPr>
      <w:r>
        <w:t>s - стоимость социальных услуг по уходу, которая составляет 335 рублей за 1 час.</w:t>
      </w:r>
    </w:p>
    <w:p w:rsidR="00E741EF" w:rsidRDefault="00925FA4">
      <w:pPr>
        <w:pStyle w:val="ConsPlusNormal0"/>
        <w:spacing w:before="200"/>
        <w:ind w:firstLine="540"/>
        <w:jc w:val="both"/>
      </w:pPr>
      <w:r>
        <w:t xml:space="preserve">5.10. </w:t>
      </w:r>
      <w:proofErr w:type="gramStart"/>
      <w:r>
        <w:t>Комитет в течение пяти рабочих дней со дня установления оснований для возврата субсидии (ча</w:t>
      </w:r>
      <w:r>
        <w:t xml:space="preserve">сти субсидии, остатка субсидии), указанных в </w:t>
      </w:r>
      <w:hyperlink w:anchor="P272" w:tooltip="5.4. СО НКО обязана вернуть в областной бюджет остаток субсидии, не использованный в отчетном финансовом году, в течение первых 15 рабочих дней года, следующего за годом предоставления субсидии, в соответствии с требованиями, установленными Бюджетным кодексом ">
        <w:r>
          <w:rPr>
            <w:color w:val="0000FF"/>
          </w:rPr>
          <w:t>пунктах 5.4</w:t>
        </w:r>
      </w:hyperlink>
      <w:r>
        <w:t xml:space="preserve">, </w:t>
      </w:r>
      <w:hyperlink w:anchor="P273" w:tooltip="5.5. Возврат субсидии (части субсидии) осуществляется в случаях:">
        <w:r>
          <w:rPr>
            <w:color w:val="0000FF"/>
          </w:rPr>
          <w:t>5.5</w:t>
        </w:r>
      </w:hyperlink>
      <w:r>
        <w:t xml:space="preserve"> настоящего Порядка, вручает руководителю СО НКО либо его пре</w:t>
      </w:r>
      <w:r>
        <w:t>дставителю по доверенности требование о возврате предоставленной субсидии (части субсидии, остатка субсидии) или направляет требование о возврате предоставленной субсидии (части субсидии, остатка субсидии) в СО НКО заказным письмом.</w:t>
      </w:r>
      <w:proofErr w:type="gramEnd"/>
    </w:p>
    <w:p w:rsidR="00E741EF" w:rsidRDefault="00925FA4">
      <w:pPr>
        <w:pStyle w:val="ConsPlusNormal0"/>
        <w:spacing w:before="200"/>
        <w:ind w:firstLine="540"/>
        <w:jc w:val="both"/>
      </w:pPr>
      <w:r>
        <w:t>В случае направления тр</w:t>
      </w:r>
      <w:r>
        <w:t>ебования о возврате предоставленной субсидии (части субсидии, остатка субсидии) заказным письмом датой его получения считается 15-й календарный день со дня направления заказного письма.</w:t>
      </w:r>
    </w:p>
    <w:p w:rsidR="00E741EF" w:rsidRDefault="00925FA4">
      <w:pPr>
        <w:pStyle w:val="ConsPlusNormal0"/>
        <w:spacing w:before="200"/>
        <w:ind w:firstLine="540"/>
        <w:jc w:val="both"/>
      </w:pPr>
      <w:r>
        <w:t xml:space="preserve">СО НКО </w:t>
      </w:r>
      <w:proofErr w:type="gramStart"/>
      <w:r>
        <w:t>обязана</w:t>
      </w:r>
      <w:proofErr w:type="gramEnd"/>
      <w:r>
        <w:t xml:space="preserve"> произвести возврат предоставленной субсидии (части субс</w:t>
      </w:r>
      <w:r>
        <w:t>идии, остатка субсидии) в областной бюджет в месячный срок со дня получения требования о возврате предоставленной субсидии (части субсидии, остатка субсидии).</w:t>
      </w:r>
    </w:p>
    <w:p w:rsidR="00E741EF" w:rsidRDefault="00925FA4">
      <w:pPr>
        <w:pStyle w:val="ConsPlusNormal0"/>
        <w:spacing w:before="200"/>
        <w:ind w:firstLine="540"/>
        <w:jc w:val="both"/>
      </w:pPr>
      <w:r>
        <w:t>5.11. В случае невозврата субсидии (части субсидии, остатка субсидии) в добровольном порядке взыс</w:t>
      </w:r>
      <w:r>
        <w:t>кание производится в судебном порядке. Заявление в суд должно быть подано Комитетом в течение 30 календарных дней со дня истечения срока, установленного для возврата субсидии (части субсидии, остатка субсидии).</w:t>
      </w:r>
    </w:p>
    <w:p w:rsidR="00E741EF" w:rsidRDefault="00925FA4">
      <w:pPr>
        <w:pStyle w:val="ConsPlusNormal0"/>
        <w:spacing w:before="200"/>
        <w:ind w:firstLine="540"/>
        <w:jc w:val="both"/>
      </w:pPr>
      <w:r>
        <w:t xml:space="preserve">5.12. </w:t>
      </w:r>
      <w:proofErr w:type="gramStart"/>
      <w:r>
        <w:t xml:space="preserve">В случае выявления по итогам проверок, проведенных органом государственного финансового контроля, факта представления СО НКО недостоверных сведений, повлекших необоснованное получение субсидии, нарушения СО НКО условий и (или) порядка предоставления </w:t>
      </w:r>
      <w:r>
        <w:t xml:space="preserve">субсидий, обязательств, установленных Соглашением, расторжения или прекращения действия договора о предоставлении социальных услуг по уходу, </w:t>
      </w:r>
      <w:proofErr w:type="spellStart"/>
      <w:r>
        <w:t>недостижения</w:t>
      </w:r>
      <w:proofErr w:type="spellEnd"/>
      <w:r>
        <w:t xml:space="preserve"> СО НКО установленного Соглашением значения результата предоставления субсидии, невозврата неиспользова</w:t>
      </w:r>
      <w:r>
        <w:t>нного остатка субсидии, средства в размере</w:t>
      </w:r>
      <w:proofErr w:type="gramEnd"/>
      <w:r>
        <w:t xml:space="preserve">, </w:t>
      </w:r>
      <w:proofErr w:type="gramStart"/>
      <w:r>
        <w:t xml:space="preserve">определяемом </w:t>
      </w:r>
      <w:hyperlink w:anchor="P272" w:tooltip="5.4. СО НКО обязана вернуть в областной бюджет остаток субсидии, не использованный в отчетном финансовом году, в течение первых 15 рабочих дней года, следующего за годом предоставления субсидии, в соответствии с требованиями, установленными Бюджетным кодексом ">
        <w:r>
          <w:rPr>
            <w:color w:val="0000FF"/>
          </w:rPr>
          <w:t>пунктами 5.4</w:t>
        </w:r>
      </w:hyperlink>
      <w:r>
        <w:t xml:space="preserve">, </w:t>
      </w:r>
      <w:hyperlink w:anchor="P278" w:tooltip="5.6. В случаях нарушения СО НКО условий предоставления субсидии, установленных настоящим Порядком (за исключением условий предоставления субсидии, указанных в подпунктах 3.1.3 и 3.1.6 пункта 3.1 настоящего Порядка), представления недостоверных сведений, повлек">
        <w:r>
          <w:rPr>
            <w:color w:val="0000FF"/>
          </w:rPr>
          <w:t>5.6</w:t>
        </w:r>
      </w:hyperlink>
      <w:r>
        <w:t xml:space="preserve"> - </w:t>
      </w:r>
      <w:hyperlink w:anchor="P288" w:tooltip="5.9. В случае недостижения СО НКО установленного Соглашением значения результата предоставления субсидии объем части субсидии, подлежащей возврату в областной бюджет, определяется по следующей формуле:">
        <w:r>
          <w:rPr>
            <w:color w:val="0000FF"/>
          </w:rPr>
          <w:t>5.9</w:t>
        </w:r>
      </w:hyperlink>
      <w:r>
        <w:t xml:space="preserve"> настоящего Порядка, подлежат возврату в областной бюджет на основании соответствующих документов органа государственного фи</w:t>
      </w:r>
      <w:r>
        <w:t>нансового контроля в сроки, установленные в соответствии с бюджетным законодательством Российской Федерации.</w:t>
      </w:r>
      <w:proofErr w:type="gramEnd"/>
    </w:p>
    <w:p w:rsidR="00E741EF" w:rsidRDefault="00E741EF">
      <w:pPr>
        <w:pStyle w:val="ConsPlusNormal0"/>
        <w:jc w:val="both"/>
      </w:pPr>
    </w:p>
    <w:p w:rsidR="00E741EF" w:rsidRDefault="00E741EF">
      <w:pPr>
        <w:pStyle w:val="ConsPlusNormal0"/>
        <w:jc w:val="both"/>
      </w:pPr>
    </w:p>
    <w:p w:rsidR="00E741EF" w:rsidRDefault="00E741EF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E741EF">
      <w:headerReference w:type="default" r:id="rId34"/>
      <w:footerReference w:type="default" r:id="rId35"/>
      <w:headerReference w:type="first" r:id="rId36"/>
      <w:footerReference w:type="first" r:id="rId37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5FA4" w:rsidRDefault="00925FA4">
      <w:r>
        <w:separator/>
      </w:r>
    </w:p>
  </w:endnote>
  <w:endnote w:type="continuationSeparator" w:id="0">
    <w:p w:rsidR="00925FA4" w:rsidRDefault="00925F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41EF" w:rsidRDefault="00E741EF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E741EF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E741EF" w:rsidRDefault="00925FA4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</w:t>
          </w: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E741EF" w:rsidRDefault="00925FA4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E741EF" w:rsidRDefault="00925FA4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A228EE">
            <w:rPr>
              <w:rFonts w:ascii="Tahoma" w:hAnsi="Tahoma" w:cs="Tahoma"/>
              <w:noProof/>
            </w:rPr>
            <w:t>3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A228EE">
            <w:rPr>
              <w:rFonts w:ascii="Tahoma" w:hAnsi="Tahoma" w:cs="Tahoma"/>
              <w:noProof/>
            </w:rPr>
            <w:t>17</w:t>
          </w:r>
          <w:r>
            <w:fldChar w:fldCharType="end"/>
          </w:r>
        </w:p>
      </w:tc>
    </w:tr>
  </w:tbl>
  <w:p w:rsidR="00E741EF" w:rsidRDefault="00925FA4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41EF" w:rsidRDefault="00E741EF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E741EF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E741EF" w:rsidRDefault="00925FA4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E741EF" w:rsidRDefault="00925FA4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E741EF" w:rsidRDefault="00925FA4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A228EE"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A228EE">
            <w:rPr>
              <w:rFonts w:ascii="Tahoma" w:hAnsi="Tahoma" w:cs="Tahoma"/>
              <w:noProof/>
            </w:rPr>
            <w:t>17</w:t>
          </w:r>
          <w:r>
            <w:fldChar w:fldCharType="end"/>
          </w:r>
        </w:p>
      </w:tc>
    </w:tr>
  </w:tbl>
  <w:p w:rsidR="00E741EF" w:rsidRDefault="00925FA4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5FA4" w:rsidRDefault="00925FA4">
      <w:r>
        <w:separator/>
      </w:r>
    </w:p>
  </w:footnote>
  <w:footnote w:type="continuationSeparator" w:id="0">
    <w:p w:rsidR="00925FA4" w:rsidRDefault="00925F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E741EF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E741EF" w:rsidRDefault="00925FA4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Волгоградской обл. от 05.04.2024 N 237-п</w:t>
          </w:r>
          <w:r>
            <w:rPr>
              <w:rFonts w:ascii="Tahoma" w:hAnsi="Tahoma" w:cs="Tahoma"/>
              <w:sz w:val="16"/>
              <w:szCs w:val="16"/>
            </w:rPr>
            <w:br/>
            <w:t>"Об у</w:t>
          </w:r>
          <w:r>
            <w:rPr>
              <w:rFonts w:ascii="Tahoma" w:hAnsi="Tahoma" w:cs="Tahoma"/>
              <w:sz w:val="16"/>
              <w:szCs w:val="16"/>
            </w:rPr>
            <w:t xml:space="preserve">становлении дополнительных оснований для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внесе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:rsidR="00E741EF" w:rsidRDefault="00925FA4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10.04.2024</w:t>
          </w:r>
        </w:p>
      </w:tc>
    </w:tr>
  </w:tbl>
  <w:p w:rsidR="00E741EF" w:rsidRDefault="00E741EF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E741EF" w:rsidRDefault="00E741EF">
    <w:pPr>
      <w:pStyle w:val="ConsPlusNormal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E741EF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E741EF" w:rsidRDefault="00925FA4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Постановление Администрации Волгоградской </w:t>
          </w:r>
          <w:r>
            <w:rPr>
              <w:rFonts w:ascii="Tahoma" w:hAnsi="Tahoma" w:cs="Tahoma"/>
              <w:sz w:val="16"/>
              <w:szCs w:val="16"/>
            </w:rPr>
            <w:t>обл. от 05.04.2024 N 237-п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установлении дополнительных оснований для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внесе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:rsidR="00E741EF" w:rsidRDefault="00925FA4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10.04.2024</w:t>
          </w:r>
        </w:p>
      </w:tc>
    </w:tr>
  </w:tbl>
  <w:p w:rsidR="00E741EF" w:rsidRDefault="00E741EF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E741EF" w:rsidRDefault="00E741EF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741EF"/>
    <w:rsid w:val="00925FA4"/>
    <w:rsid w:val="00A228EE"/>
    <w:rsid w:val="00E74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styleId="a3">
    <w:name w:val="Balloon Text"/>
    <w:basedOn w:val="a"/>
    <w:link w:val="a4"/>
    <w:uiPriority w:val="99"/>
    <w:semiHidden/>
    <w:unhideWhenUsed/>
    <w:rsid w:val="00A228E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228E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" TargetMode="External"/><Relationship Id="rId13" Type="http://schemas.openxmlformats.org/officeDocument/2006/relationships/hyperlink" Target="https://login.consultant.ru/link/?req=doc&amp;base=RLAW180&amp;n=261332" TargetMode="External"/><Relationship Id="rId18" Type="http://schemas.openxmlformats.org/officeDocument/2006/relationships/hyperlink" Target="https://login.consultant.ru/link/?req=doc&amp;base=RLAW180&amp;n=275717" TargetMode="External"/><Relationship Id="rId26" Type="http://schemas.openxmlformats.org/officeDocument/2006/relationships/hyperlink" Target="https://login.consultant.ru/link/?req=doc&amp;base=LAW&amp;n=470713&amp;dst=3722" TargetMode="External"/><Relationship Id="rId39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LAW&amp;n=121087&amp;dst=100142" TargetMode="External"/><Relationship Id="rId34" Type="http://schemas.openxmlformats.org/officeDocument/2006/relationships/header" Target="header1.xml"/><Relationship Id="rId7" Type="http://schemas.openxmlformats.org/officeDocument/2006/relationships/image" Target="media/image1.png"/><Relationship Id="rId12" Type="http://schemas.openxmlformats.org/officeDocument/2006/relationships/hyperlink" Target="https://login.consultant.ru/link/?req=doc&amp;base=RLAW180&amp;n=271866" TargetMode="External"/><Relationship Id="rId17" Type="http://schemas.openxmlformats.org/officeDocument/2006/relationships/hyperlink" Target="https://login.consultant.ru/link/?req=doc&amp;base=LAW&amp;n=460024" TargetMode="External"/><Relationship Id="rId25" Type="http://schemas.openxmlformats.org/officeDocument/2006/relationships/hyperlink" Target="https://login.consultant.ru/link/?req=doc&amp;base=LAW&amp;n=470713&amp;dst=3704" TargetMode="External"/><Relationship Id="rId33" Type="http://schemas.openxmlformats.org/officeDocument/2006/relationships/image" Target="media/image3.wmf"/><Relationship Id="rId38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RLAW180&amp;n=276469" TargetMode="External"/><Relationship Id="rId20" Type="http://schemas.openxmlformats.org/officeDocument/2006/relationships/hyperlink" Target="https://login.consultant.ru/link/?req=doc&amp;base=RLAW180&amp;n=275379&amp;dst=100187" TargetMode="External"/><Relationship Id="rId29" Type="http://schemas.openxmlformats.org/officeDocument/2006/relationships/hyperlink" Target="https://login.consultant.ru/link/?req=doc&amp;base=RLAW180&amp;n=276469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465587&amp;dst=100082" TargetMode="External"/><Relationship Id="rId24" Type="http://schemas.openxmlformats.org/officeDocument/2006/relationships/hyperlink" Target="https://login.consultant.ru/link/?req=doc&amp;base=LAW&amp;n=470713&amp;dst=3722" TargetMode="External"/><Relationship Id="rId32" Type="http://schemas.openxmlformats.org/officeDocument/2006/relationships/hyperlink" Target="https://login.consultant.ru/link/?req=doc&amp;base=LAW&amp;n=470713" TargetMode="External"/><Relationship Id="rId37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LAW&amp;n=451577&amp;dst=100012" TargetMode="External"/><Relationship Id="rId23" Type="http://schemas.openxmlformats.org/officeDocument/2006/relationships/hyperlink" Target="https://login.consultant.ru/link/?req=doc&amp;base=LAW&amp;n=470713&amp;dst=3704" TargetMode="External"/><Relationship Id="rId28" Type="http://schemas.openxmlformats.org/officeDocument/2006/relationships/hyperlink" Target="https://login.consultant.ru/link/?req=doc&amp;base=RLAW180&amp;n=276469" TargetMode="External"/><Relationship Id="rId36" Type="http://schemas.openxmlformats.org/officeDocument/2006/relationships/header" Target="header2.xml"/><Relationship Id="rId10" Type="http://schemas.openxmlformats.org/officeDocument/2006/relationships/hyperlink" Target="https://login.consultant.ru/link/?req=doc&amp;base=LAW&amp;n=465587&amp;dst=4" TargetMode="External"/><Relationship Id="rId19" Type="http://schemas.openxmlformats.org/officeDocument/2006/relationships/hyperlink" Target="https://login.consultant.ru/link/?req=doc&amp;base=RLAW180&amp;n=273213&amp;dst=230159" TargetMode="External"/><Relationship Id="rId31" Type="http://schemas.openxmlformats.org/officeDocument/2006/relationships/hyperlink" Target="https://login.consultant.ru/link/?req=doc&amp;base=LAW&amp;n=470713&amp;dst=372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onsultant.ru" TargetMode="External"/><Relationship Id="rId14" Type="http://schemas.openxmlformats.org/officeDocument/2006/relationships/hyperlink" Target="https://login.consultant.ru/link/?req=doc&amp;base=RLAW180&amp;n=261225" TargetMode="External"/><Relationship Id="rId22" Type="http://schemas.openxmlformats.org/officeDocument/2006/relationships/hyperlink" Target="https://login.consultant.ru/link/?req=doc&amp;base=LAW&amp;n=471842" TargetMode="External"/><Relationship Id="rId27" Type="http://schemas.openxmlformats.org/officeDocument/2006/relationships/image" Target="media/image2.wmf"/><Relationship Id="rId30" Type="http://schemas.openxmlformats.org/officeDocument/2006/relationships/hyperlink" Target="https://login.consultant.ru/link/?req=doc&amp;base=LAW&amp;n=470713&amp;dst=3704" TargetMode="External"/><Relationship Id="rId35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10082</Words>
  <Characters>57474</Characters>
  <Application>Microsoft Office Word</Application>
  <DocSecurity>0</DocSecurity>
  <Lines>478</Lines>
  <Paragraphs>134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Администрации Волгоградской обл. от 05.04.2024 N 237-п
"Об установлении дополнительных оснований для внесения изменений в сводную бюджетную роспись областного бюджета в 2024 году без внесения изменений в Закон Волгоградской области от 05 дек</vt:lpstr>
    </vt:vector>
  </TitlesOfParts>
  <Company>КонсультантПлюс Версия 4024.00.01</Company>
  <LinksUpToDate>false</LinksUpToDate>
  <CharactersWithSpaces>67422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Волгоградской обл. от 05.04.2024 N 237-п
"Об установлении дополнительных оснований для внесения изменений в сводную бюджетную роспись областного бюджета в 2024 году без внесения изменений в Закон Волгоградской области от 05 декабря 2023 г. N 95-ОД "Об областном бюджете на 2024 год и на плановый период 2025 и 2026 годов", о внесении изменений в сводную бюджетную роспись областного бюджета, об утверждении Порядка предоставления субсидий социально ориентированным некоммерческим орга</dc:title>
  <cp:lastModifiedBy>ADMIN</cp:lastModifiedBy>
  <cp:revision>3</cp:revision>
  <cp:lastPrinted>2024-07-04T06:41:00Z</cp:lastPrinted>
  <dcterms:created xsi:type="dcterms:W3CDTF">2024-04-10T05:42:00Z</dcterms:created>
  <dcterms:modified xsi:type="dcterms:W3CDTF">2024-07-04T07:01:00Z</dcterms:modified>
</cp:coreProperties>
</file>